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E899B5" w14:textId="77777777" w:rsidR="005627B0" w:rsidRDefault="005627B0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235D65FC" w14:textId="77777777" w:rsidR="005627B0" w:rsidRDefault="005627B0">
      <w:pPr>
        <w:spacing w:line="0" w:lineRule="atLeast"/>
        <w:rPr>
          <w:rFonts w:ascii="Century Gothic" w:eastAsia="Century Gothic" w:hAnsi="Century Gothic"/>
          <w:b/>
          <w:color w:val="365F91"/>
          <w:sz w:val="48"/>
        </w:rPr>
      </w:pPr>
      <w:r>
        <w:rPr>
          <w:rFonts w:ascii="Century Gothic" w:eastAsia="Century Gothic" w:hAnsi="Century Gothic"/>
          <w:b/>
          <w:color w:val="365F91"/>
          <w:sz w:val="48"/>
        </w:rPr>
        <w:t>CANDIDATE BRIEF</w:t>
      </w:r>
      <w:r w:rsidR="00787ADE">
        <w:rPr>
          <w:rFonts w:ascii="Century Gothic" w:eastAsia="Century Gothic" w:hAnsi="Century Gothic"/>
          <w:b/>
          <w:color w:val="365F91"/>
          <w:sz w:val="48"/>
        </w:rPr>
        <w:t xml:space="preserve">                 </w:t>
      </w:r>
      <w:r w:rsidR="00787ADE">
        <w:fldChar w:fldCharType="begin"/>
      </w:r>
      <w:r w:rsidR="00787ADE">
        <w:instrText xml:space="preserve"> INCLUDEPICTURE "https://emduk.org/staging/wp-content/uploads/2019/02/EMDUK-Logo-Colour-300-130-300x130-300x130.png" \* MERGEFORMATINET </w:instrText>
      </w:r>
      <w:r w:rsidR="00787ADE">
        <w:fldChar w:fldCharType="separate"/>
      </w:r>
      <w:r w:rsidR="00C37F3A">
        <w:fldChar w:fldCharType="begin"/>
      </w:r>
      <w:r w:rsidR="00C37F3A">
        <w:instrText xml:space="preserve"> INCLUDEPICTURE  "https://emduk.org/staging/wp-content/uploads/2019/02/EMDUK-Logo-Colour-300-130-300x130-300x130.png" \* MERGEFORMATINET </w:instrText>
      </w:r>
      <w:r w:rsidR="00C37F3A">
        <w:fldChar w:fldCharType="separate"/>
      </w:r>
      <w:r w:rsidR="00853E43">
        <w:fldChar w:fldCharType="begin"/>
      </w:r>
      <w:r w:rsidR="00853E43">
        <w:instrText xml:space="preserve"> INCLUDEPICTURE  "https://emduk.org/staging/wp-content/uploads/2019/02/EMDUK-Logo-Colour-300-130-300x130-300x130.png" \* MERGEFORMATINET </w:instrText>
      </w:r>
      <w:r w:rsidR="00853E43">
        <w:fldChar w:fldCharType="separate"/>
      </w:r>
      <w:r w:rsidR="00F15087">
        <w:fldChar w:fldCharType="begin"/>
      </w:r>
      <w:r w:rsidR="00F15087">
        <w:instrText xml:space="preserve"> INCLUDEPICTURE  "https://emduk.org/staging/wp-content/uploads/2019/02/EMDUK-Logo-Colour-300-130-300x130-300x130.png" \* MERGEFORMATINET </w:instrText>
      </w:r>
      <w:r w:rsidR="00F15087">
        <w:fldChar w:fldCharType="separate"/>
      </w:r>
      <w:r w:rsidR="00A16BD5">
        <w:rPr>
          <w:noProof/>
        </w:rPr>
        <w:drawing>
          <wp:inline distT="0" distB="0" distL="0" distR="0" wp14:anchorId="1AEB521F" wp14:editId="531A49D2">
            <wp:extent cx="1693545" cy="736600"/>
            <wp:effectExtent l="0" t="0" r="0" b="0"/>
            <wp:docPr id="4" name="Picture 1" descr="EMD U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D UK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087">
        <w:fldChar w:fldCharType="end"/>
      </w:r>
      <w:r w:rsidR="00853E43">
        <w:fldChar w:fldCharType="end"/>
      </w:r>
      <w:r w:rsidR="00C37F3A">
        <w:fldChar w:fldCharType="end"/>
      </w:r>
      <w:r w:rsidR="00787ADE">
        <w:fldChar w:fldCharType="end"/>
      </w:r>
    </w:p>
    <w:p w14:paraId="511E34FC" w14:textId="77777777" w:rsidR="005627B0" w:rsidRDefault="005627B0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EE3897B" w14:textId="77777777" w:rsidR="00787ADE" w:rsidRDefault="005627B0">
      <w:pPr>
        <w:spacing w:line="238" w:lineRule="auto"/>
        <w:ind w:right="6"/>
        <w:rPr>
          <w:rFonts w:ascii="Century Gothic" w:eastAsia="Century Gothic" w:hAnsi="Century Gothic"/>
          <w:b/>
          <w:sz w:val="32"/>
        </w:rPr>
      </w:pPr>
      <w:r>
        <w:rPr>
          <w:rFonts w:ascii="Century Gothic" w:eastAsia="Century Gothic" w:hAnsi="Century Gothic"/>
          <w:b/>
          <w:sz w:val="32"/>
        </w:rPr>
        <w:t xml:space="preserve">Brief for the position of Chief Executive Officer </w:t>
      </w:r>
    </w:p>
    <w:p w14:paraId="4A1DF6AB" w14:textId="35BAF59D" w:rsidR="005627B0" w:rsidRDefault="005627B0">
      <w:pPr>
        <w:spacing w:line="238" w:lineRule="auto"/>
        <w:ind w:right="6"/>
        <w:rPr>
          <w:rFonts w:ascii="Century Gothic" w:eastAsia="Century Gothic" w:hAnsi="Century Gothic"/>
          <w:b/>
          <w:sz w:val="32"/>
        </w:rPr>
      </w:pPr>
      <w:r>
        <w:rPr>
          <w:rFonts w:ascii="Century Gothic" w:eastAsia="Century Gothic" w:hAnsi="Century Gothic"/>
          <w:b/>
          <w:sz w:val="32"/>
        </w:rPr>
        <w:t>Exercise Mov</w:t>
      </w:r>
      <w:r w:rsidR="00787ADE">
        <w:rPr>
          <w:rFonts w:ascii="Century Gothic" w:eastAsia="Century Gothic" w:hAnsi="Century Gothic"/>
          <w:b/>
          <w:sz w:val="32"/>
        </w:rPr>
        <w:t>e</w:t>
      </w:r>
      <w:r>
        <w:rPr>
          <w:rFonts w:ascii="Century Gothic" w:eastAsia="Century Gothic" w:hAnsi="Century Gothic"/>
          <w:b/>
          <w:sz w:val="32"/>
        </w:rPr>
        <w:t xml:space="preserve"> Dance </w:t>
      </w:r>
      <w:r w:rsidR="00787ADE">
        <w:rPr>
          <w:rFonts w:ascii="Century Gothic" w:eastAsia="Century Gothic" w:hAnsi="Century Gothic"/>
          <w:b/>
          <w:sz w:val="32"/>
        </w:rPr>
        <w:t>UK</w:t>
      </w:r>
      <w:r w:rsidR="0069653B">
        <w:rPr>
          <w:rFonts w:ascii="Century Gothic" w:eastAsia="Century Gothic" w:hAnsi="Century Gothic"/>
          <w:b/>
          <w:sz w:val="32"/>
        </w:rPr>
        <w:t xml:space="preserve"> (EMD UK)</w:t>
      </w:r>
    </w:p>
    <w:p w14:paraId="7A8CE6CB" w14:textId="77777777" w:rsidR="005627B0" w:rsidRDefault="005627B0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0A7EF070" w14:textId="1DA0A8C6" w:rsidR="005627B0" w:rsidRDefault="00BE77B0">
      <w:pPr>
        <w:spacing w:line="0" w:lineRule="atLeast"/>
        <w:rPr>
          <w:rFonts w:ascii="Century Gothic" w:eastAsia="Century Gothic" w:hAnsi="Century Gothic"/>
          <w:b/>
          <w:sz w:val="32"/>
        </w:rPr>
      </w:pPr>
      <w:r>
        <w:rPr>
          <w:rFonts w:ascii="Century Gothic" w:eastAsia="Century Gothic" w:hAnsi="Century Gothic"/>
          <w:b/>
          <w:sz w:val="32"/>
        </w:rPr>
        <w:t>April</w:t>
      </w:r>
      <w:r w:rsidR="00787ADE">
        <w:rPr>
          <w:rFonts w:ascii="Century Gothic" w:eastAsia="Century Gothic" w:hAnsi="Century Gothic"/>
          <w:b/>
          <w:sz w:val="32"/>
        </w:rPr>
        <w:t xml:space="preserve"> 2019</w:t>
      </w:r>
    </w:p>
    <w:p w14:paraId="42DAA160" w14:textId="77777777" w:rsidR="005627B0" w:rsidRDefault="005627B0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586DAB8D" w14:textId="77777777" w:rsidR="005627B0" w:rsidRDefault="005627B0">
      <w:pPr>
        <w:spacing w:line="0" w:lineRule="atLeast"/>
        <w:rPr>
          <w:rFonts w:ascii="Century Gothic" w:eastAsia="Century Gothic" w:hAnsi="Century Gothic"/>
          <w:b/>
          <w:sz w:val="32"/>
        </w:rPr>
      </w:pPr>
      <w:r>
        <w:rPr>
          <w:rFonts w:ascii="Century Gothic" w:eastAsia="Century Gothic" w:hAnsi="Century Gothic"/>
          <w:b/>
          <w:sz w:val="32"/>
        </w:rPr>
        <w:t>Contents</w:t>
      </w:r>
    </w:p>
    <w:p w14:paraId="025B2B99" w14:textId="77777777" w:rsidR="005627B0" w:rsidRDefault="005627B0">
      <w:pPr>
        <w:spacing w:line="394" w:lineRule="exact"/>
        <w:rPr>
          <w:rFonts w:ascii="Times New Roman" w:eastAsia="Times New Roman" w:hAnsi="Times New Roman"/>
          <w:sz w:val="24"/>
        </w:rPr>
      </w:pPr>
    </w:p>
    <w:p w14:paraId="7EA44B38" w14:textId="02F522FE" w:rsidR="005627B0" w:rsidRDefault="005627B0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About Exercise Move</w:t>
      </w:r>
      <w:r w:rsidR="00787ADE">
        <w:rPr>
          <w:rFonts w:ascii="Century Gothic" w:eastAsia="Century Gothic" w:hAnsi="Century Gothic"/>
          <w:sz w:val="24"/>
        </w:rPr>
        <w:t xml:space="preserve"> </w:t>
      </w:r>
      <w:r>
        <w:rPr>
          <w:rFonts w:ascii="Century Gothic" w:eastAsia="Century Gothic" w:hAnsi="Century Gothic"/>
          <w:sz w:val="24"/>
        </w:rPr>
        <w:t xml:space="preserve">Dance </w:t>
      </w:r>
      <w:r w:rsidR="00787ADE">
        <w:rPr>
          <w:rFonts w:ascii="Century Gothic" w:eastAsia="Century Gothic" w:hAnsi="Century Gothic"/>
          <w:sz w:val="24"/>
        </w:rPr>
        <w:t>UK</w:t>
      </w:r>
      <w:r>
        <w:rPr>
          <w:rFonts w:ascii="Century Gothic" w:eastAsia="Century Gothic" w:hAnsi="Century Gothic"/>
          <w:sz w:val="24"/>
        </w:rPr>
        <w:t xml:space="preserve"> (EMD</w:t>
      </w:r>
      <w:r w:rsidR="006F3A70">
        <w:rPr>
          <w:rFonts w:ascii="Century Gothic" w:eastAsia="Century Gothic" w:hAnsi="Century Gothic"/>
          <w:sz w:val="24"/>
        </w:rPr>
        <w:t xml:space="preserve"> </w:t>
      </w:r>
      <w:r w:rsidR="00636688">
        <w:rPr>
          <w:rFonts w:ascii="Century Gothic" w:eastAsia="Century Gothic" w:hAnsi="Century Gothic"/>
          <w:sz w:val="24"/>
        </w:rPr>
        <w:t>UK) …</w:t>
      </w:r>
      <w:r w:rsidR="002F6765">
        <w:rPr>
          <w:rFonts w:ascii="Century Gothic" w:eastAsia="Century Gothic" w:hAnsi="Century Gothic"/>
          <w:sz w:val="24"/>
        </w:rPr>
        <w:t>…………………….</w:t>
      </w:r>
      <w:r>
        <w:rPr>
          <w:rFonts w:ascii="Century Gothic" w:eastAsia="Century Gothic" w:hAnsi="Century Gothic"/>
          <w:sz w:val="24"/>
        </w:rPr>
        <w:t>………</w:t>
      </w:r>
      <w:proofErr w:type="gramStart"/>
      <w:r>
        <w:rPr>
          <w:rFonts w:ascii="Century Gothic" w:eastAsia="Century Gothic" w:hAnsi="Century Gothic"/>
          <w:sz w:val="24"/>
        </w:rPr>
        <w:t>….</w:t>
      </w:r>
      <w:r w:rsidR="00622BB1">
        <w:rPr>
          <w:rFonts w:ascii="Century Gothic" w:eastAsia="Century Gothic" w:hAnsi="Century Gothic"/>
          <w:sz w:val="24"/>
        </w:rPr>
        <w:t>.</w:t>
      </w:r>
      <w:proofErr w:type="gramEnd"/>
      <w:r w:rsidR="00622BB1">
        <w:rPr>
          <w:rFonts w:ascii="Century Gothic" w:eastAsia="Century Gothic" w:hAnsi="Century Gothic"/>
          <w:sz w:val="24"/>
        </w:rPr>
        <w:t>…</w:t>
      </w:r>
      <w:r w:rsidR="00F126C7">
        <w:rPr>
          <w:rFonts w:ascii="Century Gothic" w:eastAsia="Century Gothic" w:hAnsi="Century Gothic"/>
          <w:sz w:val="24"/>
        </w:rPr>
        <w:t>…</w:t>
      </w:r>
      <w:r>
        <w:rPr>
          <w:rFonts w:ascii="Century Gothic" w:eastAsia="Century Gothic" w:hAnsi="Century Gothic"/>
          <w:sz w:val="24"/>
        </w:rPr>
        <w:t>2</w:t>
      </w:r>
    </w:p>
    <w:p w14:paraId="7FE69DDA" w14:textId="77777777" w:rsidR="005627B0" w:rsidRDefault="005627B0">
      <w:pPr>
        <w:spacing w:line="238" w:lineRule="auto"/>
        <w:ind w:left="72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Key stakeholders/relationships</w:t>
      </w:r>
    </w:p>
    <w:p w14:paraId="4D42A45D" w14:textId="77777777" w:rsidR="005627B0" w:rsidRDefault="005627B0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10A85A7B" w14:textId="115B39D8" w:rsidR="005627B0" w:rsidRDefault="005627B0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The Role …………………………………………………………………………………</w:t>
      </w:r>
      <w:r w:rsidR="00F126C7">
        <w:rPr>
          <w:rFonts w:ascii="Century Gothic" w:eastAsia="Century Gothic" w:hAnsi="Century Gothic"/>
          <w:sz w:val="24"/>
        </w:rPr>
        <w:t>…</w:t>
      </w:r>
      <w:r>
        <w:rPr>
          <w:rFonts w:ascii="Century Gothic" w:eastAsia="Century Gothic" w:hAnsi="Century Gothic"/>
          <w:sz w:val="24"/>
        </w:rPr>
        <w:t>3</w:t>
      </w:r>
    </w:p>
    <w:p w14:paraId="25A3DA3B" w14:textId="77777777" w:rsidR="005627B0" w:rsidRDefault="005627B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9F7D018" w14:textId="77777777" w:rsidR="005627B0" w:rsidRDefault="005627B0">
      <w:pPr>
        <w:spacing w:line="0" w:lineRule="atLeast"/>
        <w:ind w:left="72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Key accountabilities</w:t>
      </w:r>
    </w:p>
    <w:p w14:paraId="52F6E735" w14:textId="77777777" w:rsidR="005627B0" w:rsidRDefault="005627B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510C8D3" w14:textId="77777777" w:rsidR="005627B0" w:rsidRDefault="005627B0">
      <w:pPr>
        <w:spacing w:line="0" w:lineRule="atLeast"/>
        <w:ind w:left="72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Tasks</w:t>
      </w:r>
    </w:p>
    <w:p w14:paraId="4FF5280F" w14:textId="77777777" w:rsidR="005627B0" w:rsidRDefault="005627B0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0B0EA663" w14:textId="77777777" w:rsidR="005627B0" w:rsidRDefault="005627B0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The Candidate……………………………………………………………………………6</w:t>
      </w:r>
    </w:p>
    <w:p w14:paraId="4C11DCC3" w14:textId="77777777" w:rsidR="005627B0" w:rsidRDefault="005627B0">
      <w:pPr>
        <w:spacing w:line="238" w:lineRule="auto"/>
        <w:ind w:left="72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Specification (essential/desirable)</w:t>
      </w:r>
    </w:p>
    <w:p w14:paraId="644EF28A" w14:textId="77777777" w:rsidR="005627B0" w:rsidRDefault="005627B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3BB7FD5" w14:textId="77777777" w:rsidR="005627B0" w:rsidRDefault="005627B0">
      <w:pPr>
        <w:spacing w:line="0" w:lineRule="atLeast"/>
        <w:ind w:left="72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Competencies</w:t>
      </w:r>
    </w:p>
    <w:p w14:paraId="0B23F735" w14:textId="77777777" w:rsidR="005627B0" w:rsidRDefault="005627B0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7DCF6426" w14:textId="77777777" w:rsidR="005627B0" w:rsidRDefault="005627B0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How to apply ……………………………………………………………………………. 8</w:t>
      </w:r>
    </w:p>
    <w:p w14:paraId="1841F2FA" w14:textId="77777777" w:rsidR="005627B0" w:rsidRDefault="005627B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132D53" w14:textId="77777777" w:rsidR="005627B0" w:rsidRDefault="005627B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BE8E16" w14:textId="77777777" w:rsidR="005627B0" w:rsidRDefault="005627B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5DC008" w14:textId="05166089" w:rsidR="00927E8F" w:rsidRDefault="00927E8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14:paraId="212C268B" w14:textId="3B753282" w:rsidR="005627B0" w:rsidRDefault="005627B0" w:rsidP="005178B8">
      <w:pPr>
        <w:spacing w:line="0" w:lineRule="atLeast"/>
        <w:ind w:right="6"/>
        <w:jc w:val="right"/>
        <w:rPr>
          <w:rFonts w:ascii="Times New Roman" w:eastAsia="Times New Roman" w:hAnsi="Times New Roman"/>
          <w:sz w:val="24"/>
        </w:rPr>
        <w:sectPr w:rsidR="005627B0">
          <w:footerReference w:type="default" r:id="rId8"/>
          <w:pgSz w:w="11900" w:h="16838"/>
          <w:pgMar w:top="1440" w:right="1440" w:bottom="428" w:left="1440" w:header="0" w:footer="0" w:gutter="0"/>
          <w:cols w:space="0" w:equalWidth="0">
            <w:col w:w="9026"/>
          </w:cols>
          <w:docGrid w:linePitch="360"/>
        </w:sectPr>
      </w:pPr>
    </w:p>
    <w:p w14:paraId="35CF5812" w14:textId="77777777" w:rsidR="005627B0" w:rsidRDefault="005627B0">
      <w:pPr>
        <w:spacing w:line="0" w:lineRule="atLeast"/>
        <w:rPr>
          <w:rFonts w:ascii="Century Gothic" w:eastAsia="Century Gothic" w:hAnsi="Century Gothic"/>
          <w:color w:val="003D79"/>
          <w:sz w:val="44"/>
        </w:rPr>
      </w:pPr>
      <w:bookmarkStart w:id="0" w:name="page2"/>
      <w:bookmarkEnd w:id="0"/>
      <w:r>
        <w:rPr>
          <w:rFonts w:ascii="Century Gothic" w:eastAsia="Century Gothic" w:hAnsi="Century Gothic"/>
          <w:color w:val="003D79"/>
          <w:sz w:val="44"/>
        </w:rPr>
        <w:t>About EMD</w:t>
      </w:r>
      <w:r w:rsidR="006F3A70">
        <w:rPr>
          <w:rFonts w:ascii="Century Gothic" w:eastAsia="Century Gothic" w:hAnsi="Century Gothic"/>
          <w:color w:val="003D79"/>
          <w:sz w:val="44"/>
        </w:rPr>
        <w:t xml:space="preserve"> UK</w:t>
      </w:r>
    </w:p>
    <w:p w14:paraId="6E727F81" w14:textId="77777777" w:rsidR="005627B0" w:rsidRDefault="005627B0">
      <w:pPr>
        <w:spacing w:line="148" w:lineRule="exact"/>
        <w:rPr>
          <w:rFonts w:ascii="Times New Roman" w:eastAsia="Times New Roman" w:hAnsi="Times New Roman"/>
        </w:rPr>
      </w:pPr>
    </w:p>
    <w:p w14:paraId="39927751" w14:textId="5D737966" w:rsidR="00787ADE" w:rsidRDefault="005627B0">
      <w:pPr>
        <w:spacing w:line="239" w:lineRule="auto"/>
        <w:ind w:right="2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EMD</w:t>
      </w:r>
      <w:r w:rsidR="00787ADE">
        <w:rPr>
          <w:rFonts w:ascii="Century Gothic" w:eastAsia="Century Gothic" w:hAnsi="Century Gothic"/>
          <w:sz w:val="22"/>
        </w:rPr>
        <w:t xml:space="preserve"> UK (Formerly Exercise, Movement, Dance Partnership, EMDP)</w:t>
      </w:r>
      <w:r w:rsidR="00C40DC8">
        <w:rPr>
          <w:rFonts w:ascii="Century Gothic" w:eastAsia="Century Gothic" w:hAnsi="Century Gothic"/>
          <w:sz w:val="22"/>
        </w:rPr>
        <w:t xml:space="preserve"> was constituted in 2006 following</w:t>
      </w:r>
      <w:r>
        <w:rPr>
          <w:rFonts w:ascii="Century Gothic" w:eastAsia="Century Gothic" w:hAnsi="Century Gothic"/>
          <w:sz w:val="22"/>
        </w:rPr>
        <w:t xml:space="preserve"> consultation</w:t>
      </w:r>
      <w:r w:rsidR="00C40DC8">
        <w:rPr>
          <w:rFonts w:ascii="Century Gothic" w:eastAsia="Century Gothic" w:hAnsi="Century Gothic"/>
          <w:sz w:val="22"/>
        </w:rPr>
        <w:t xml:space="preserve"> with and support from Sport England (SE).  The three founding organisations -</w:t>
      </w:r>
      <w:r>
        <w:rPr>
          <w:rFonts w:ascii="Century Gothic" w:eastAsia="Century Gothic" w:hAnsi="Century Gothic"/>
          <w:sz w:val="22"/>
        </w:rPr>
        <w:t xml:space="preserve"> the </w:t>
      </w:r>
      <w:proofErr w:type="spellStart"/>
      <w:r>
        <w:rPr>
          <w:rFonts w:ascii="Century Gothic" w:eastAsia="Century Gothic" w:hAnsi="Century Gothic"/>
          <w:sz w:val="22"/>
        </w:rPr>
        <w:t>Medau</w:t>
      </w:r>
      <w:proofErr w:type="spellEnd"/>
      <w:r>
        <w:rPr>
          <w:rFonts w:ascii="Century Gothic" w:eastAsia="Century Gothic" w:hAnsi="Century Gothic"/>
          <w:sz w:val="22"/>
        </w:rPr>
        <w:t xml:space="preserve"> Society, Fitness Leagu</w:t>
      </w:r>
      <w:r w:rsidR="00C40DC8">
        <w:rPr>
          <w:rFonts w:ascii="Century Gothic" w:eastAsia="Century Gothic" w:hAnsi="Century Gothic"/>
          <w:sz w:val="22"/>
        </w:rPr>
        <w:t>e and the Keep Fit Association</w:t>
      </w:r>
      <w:r w:rsidRPr="00B935A6">
        <w:rPr>
          <w:rFonts w:ascii="Century Gothic" w:eastAsia="Century Gothic" w:hAnsi="Century Gothic"/>
          <w:color w:val="FF0000"/>
          <w:sz w:val="22"/>
        </w:rPr>
        <w:t xml:space="preserve"> </w:t>
      </w:r>
      <w:r>
        <w:rPr>
          <w:rFonts w:ascii="Century Gothic" w:eastAsia="Century Gothic" w:hAnsi="Century Gothic"/>
          <w:sz w:val="22"/>
        </w:rPr>
        <w:t>form</w:t>
      </w:r>
      <w:r w:rsidR="00C40DC8">
        <w:rPr>
          <w:rFonts w:ascii="Century Gothic" w:eastAsia="Century Gothic" w:hAnsi="Century Gothic"/>
          <w:sz w:val="22"/>
        </w:rPr>
        <w:t>ed</w:t>
      </w:r>
      <w:r>
        <w:rPr>
          <w:rFonts w:ascii="Century Gothic" w:eastAsia="Century Gothic" w:hAnsi="Century Gothic"/>
          <w:sz w:val="22"/>
        </w:rPr>
        <w:t xml:space="preserve"> an umbrella body for exercise, movement and dance. Supp</w:t>
      </w:r>
      <w:r w:rsidR="00C40DC8">
        <w:rPr>
          <w:rFonts w:ascii="Century Gothic" w:eastAsia="Century Gothic" w:hAnsi="Century Gothic"/>
          <w:sz w:val="22"/>
        </w:rPr>
        <w:t>orted by SE</w:t>
      </w:r>
      <w:r>
        <w:rPr>
          <w:rFonts w:ascii="Century Gothic" w:eastAsia="Century Gothic" w:hAnsi="Century Gothic"/>
          <w:sz w:val="22"/>
        </w:rPr>
        <w:t xml:space="preserve">, the organisation has grown into a unique national governing body operating across the sport, physical activity and arts sectors. </w:t>
      </w:r>
    </w:p>
    <w:p w14:paraId="42F83737" w14:textId="77777777" w:rsidR="00787ADE" w:rsidRDefault="00787ADE">
      <w:pPr>
        <w:spacing w:line="239" w:lineRule="auto"/>
        <w:ind w:right="20"/>
        <w:jc w:val="both"/>
        <w:rPr>
          <w:rFonts w:ascii="Century Gothic" w:eastAsia="Century Gothic" w:hAnsi="Century Gothic"/>
          <w:sz w:val="22"/>
        </w:rPr>
      </w:pPr>
    </w:p>
    <w:p w14:paraId="33201316" w14:textId="32052D79" w:rsidR="005627B0" w:rsidRDefault="00C40DC8" w:rsidP="00760C66">
      <w:pPr>
        <w:spacing w:line="239" w:lineRule="auto"/>
        <w:ind w:right="2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Currently o</w:t>
      </w:r>
      <w:r w:rsidR="005627B0">
        <w:rPr>
          <w:rFonts w:ascii="Century Gothic" w:eastAsia="Century Gothic" w:hAnsi="Century Gothic"/>
          <w:sz w:val="22"/>
        </w:rPr>
        <w:t>perating under a wider remit</w:t>
      </w:r>
      <w:r>
        <w:rPr>
          <w:rFonts w:ascii="Century Gothic" w:eastAsia="Century Gothic" w:hAnsi="Century Gothic"/>
          <w:sz w:val="22"/>
        </w:rPr>
        <w:t>,</w:t>
      </w:r>
      <w:r w:rsidR="005627B0">
        <w:rPr>
          <w:rFonts w:ascii="Century Gothic" w:eastAsia="Century Gothic" w:hAnsi="Century Gothic"/>
          <w:sz w:val="22"/>
        </w:rPr>
        <w:t xml:space="preserve"> the organisation has made significant progress in understanding the market, building key partnerships and growing EMD participation.</w:t>
      </w:r>
      <w:r>
        <w:rPr>
          <w:rFonts w:ascii="Century Gothic" w:eastAsia="Century Gothic" w:hAnsi="Century Gothic"/>
          <w:sz w:val="22"/>
        </w:rPr>
        <w:t xml:space="preserve">  I</w:t>
      </w:r>
      <w:r w:rsidR="005627B0">
        <w:rPr>
          <w:rFonts w:ascii="Century Gothic" w:eastAsia="Century Gothic" w:hAnsi="Century Gothic"/>
          <w:sz w:val="22"/>
        </w:rPr>
        <w:t xml:space="preserve">n 2006, the EMD market size was estimated at </w:t>
      </w:r>
      <w:r w:rsidR="005627B0" w:rsidRPr="00AC4D44">
        <w:rPr>
          <w:rFonts w:ascii="Century Gothic" w:eastAsia="Century Gothic" w:hAnsi="Century Gothic"/>
          <w:sz w:val="22"/>
        </w:rPr>
        <w:t>50,000</w:t>
      </w:r>
      <w:r>
        <w:rPr>
          <w:rFonts w:ascii="Century Gothic" w:eastAsia="Century Gothic" w:hAnsi="Century Gothic"/>
          <w:sz w:val="22"/>
        </w:rPr>
        <w:t xml:space="preserve"> participants; i</w:t>
      </w:r>
      <w:r w:rsidR="005627B0">
        <w:rPr>
          <w:rFonts w:ascii="Century Gothic" w:eastAsia="Century Gothic" w:hAnsi="Century Gothic"/>
          <w:sz w:val="22"/>
        </w:rPr>
        <w:t xml:space="preserve">t is now </w:t>
      </w:r>
      <w:r w:rsidR="00787ADE">
        <w:rPr>
          <w:rFonts w:ascii="Century Gothic" w:eastAsia="Century Gothic" w:hAnsi="Century Gothic"/>
          <w:sz w:val="22"/>
        </w:rPr>
        <w:t>acknowledged as</w:t>
      </w:r>
      <w:r w:rsidR="005627B0">
        <w:rPr>
          <w:rFonts w:ascii="Century Gothic" w:eastAsia="Century Gothic" w:hAnsi="Century Gothic"/>
          <w:sz w:val="22"/>
        </w:rPr>
        <w:t xml:space="preserve"> closer to </w:t>
      </w:r>
      <w:r w:rsidR="00787ADE" w:rsidRPr="00AC4D44">
        <w:rPr>
          <w:rFonts w:ascii="Century Gothic" w:eastAsia="Century Gothic" w:hAnsi="Century Gothic"/>
          <w:sz w:val="22"/>
        </w:rPr>
        <w:t>5</w:t>
      </w:r>
      <w:r w:rsidR="005627B0" w:rsidRPr="00AC4D44">
        <w:rPr>
          <w:rFonts w:ascii="Century Gothic" w:eastAsia="Century Gothic" w:hAnsi="Century Gothic"/>
          <w:sz w:val="22"/>
        </w:rPr>
        <w:t xml:space="preserve"> million.</w:t>
      </w:r>
    </w:p>
    <w:p w14:paraId="7088F860" w14:textId="77777777" w:rsidR="005627B0" w:rsidRDefault="005627B0">
      <w:pPr>
        <w:spacing w:line="276" w:lineRule="exact"/>
        <w:rPr>
          <w:rFonts w:ascii="Times New Roman" w:eastAsia="Times New Roman" w:hAnsi="Times New Roman"/>
        </w:rPr>
      </w:pPr>
    </w:p>
    <w:p w14:paraId="51AD5C5B" w14:textId="329FCD0C" w:rsidR="005627B0" w:rsidRDefault="005627B0">
      <w:pPr>
        <w:spacing w:line="237" w:lineRule="auto"/>
        <w:ind w:right="2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The vision in 2006 was ‘A Million Movers’. </w:t>
      </w:r>
      <w:r w:rsidR="006F3A70">
        <w:rPr>
          <w:rFonts w:ascii="Century Gothic" w:eastAsia="Century Gothic" w:hAnsi="Century Gothic"/>
          <w:sz w:val="22"/>
        </w:rPr>
        <w:t>With this milestone achieved and surpassed</w:t>
      </w:r>
      <w:r w:rsidR="00C40DC8">
        <w:rPr>
          <w:rFonts w:ascii="Century Gothic" w:eastAsia="Century Gothic" w:hAnsi="Century Gothic"/>
          <w:sz w:val="22"/>
        </w:rPr>
        <w:t>,</w:t>
      </w:r>
      <w:r w:rsidR="006F3A70">
        <w:rPr>
          <w:rFonts w:ascii="Century Gothic" w:eastAsia="Century Gothic" w:hAnsi="Century Gothic"/>
          <w:sz w:val="22"/>
        </w:rPr>
        <w:t xml:space="preserve"> the principle of ‘</w:t>
      </w:r>
      <w:r w:rsidR="00787ADE">
        <w:rPr>
          <w:rFonts w:ascii="Century Gothic" w:eastAsia="Century Gothic" w:hAnsi="Century Gothic"/>
          <w:sz w:val="22"/>
        </w:rPr>
        <w:t>Millions More Movers’</w:t>
      </w:r>
      <w:r w:rsidR="006F3A70">
        <w:rPr>
          <w:rFonts w:ascii="Century Gothic" w:eastAsia="Century Gothic" w:hAnsi="Century Gothic"/>
          <w:sz w:val="22"/>
        </w:rPr>
        <w:t xml:space="preserve"> remains but with a more refined </w:t>
      </w:r>
      <w:r w:rsidR="00A4422C">
        <w:rPr>
          <w:rFonts w:ascii="Century Gothic" w:eastAsia="Century Gothic" w:hAnsi="Century Gothic"/>
          <w:sz w:val="22"/>
        </w:rPr>
        <w:t xml:space="preserve">focus to </w:t>
      </w:r>
      <w:r w:rsidR="00F92B2C">
        <w:rPr>
          <w:rFonts w:ascii="Century Gothic" w:eastAsia="Century Gothic" w:hAnsi="Century Gothic"/>
          <w:sz w:val="22"/>
        </w:rPr>
        <w:t>support at the point of delivery</w:t>
      </w:r>
      <w:r w:rsidR="00787ADE">
        <w:rPr>
          <w:rFonts w:ascii="Century Gothic" w:eastAsia="Century Gothic" w:hAnsi="Century Gothic"/>
          <w:sz w:val="22"/>
        </w:rPr>
        <w:t xml:space="preserve">. </w:t>
      </w:r>
      <w:r w:rsidR="006F3A70">
        <w:rPr>
          <w:rFonts w:ascii="Century Gothic" w:eastAsia="Century Gothic" w:hAnsi="Century Gothic"/>
          <w:sz w:val="22"/>
        </w:rPr>
        <w:t>EMD UK places the workforce at the heart of its current strategy. With a guiding mission ‘to increase participation in group exercise by supporting teachers and organisations to deliver excellence’</w:t>
      </w:r>
      <w:r w:rsidR="00C40DC8">
        <w:rPr>
          <w:rFonts w:ascii="Century Gothic" w:eastAsia="Century Gothic" w:hAnsi="Century Gothic"/>
          <w:sz w:val="22"/>
        </w:rPr>
        <w:t xml:space="preserve">, EMD UK continues to drive </w:t>
      </w:r>
      <w:r w:rsidR="006F3A70">
        <w:rPr>
          <w:rFonts w:ascii="Century Gothic" w:eastAsia="Century Gothic" w:hAnsi="Century Gothic"/>
          <w:sz w:val="22"/>
        </w:rPr>
        <w:t>the sector forward</w:t>
      </w:r>
      <w:r w:rsidR="00F92B2C">
        <w:rPr>
          <w:rFonts w:ascii="Century Gothic" w:eastAsia="Century Gothic" w:hAnsi="Century Gothic"/>
          <w:sz w:val="22"/>
        </w:rPr>
        <w:t xml:space="preserve"> and champion the quality of the </w:t>
      </w:r>
      <w:r w:rsidR="00913D47">
        <w:rPr>
          <w:rFonts w:ascii="Century Gothic" w:eastAsia="Century Gothic" w:hAnsi="Century Gothic"/>
          <w:sz w:val="22"/>
        </w:rPr>
        <w:t xml:space="preserve">customer </w:t>
      </w:r>
      <w:r w:rsidR="00F92B2C">
        <w:rPr>
          <w:rFonts w:ascii="Century Gothic" w:eastAsia="Century Gothic" w:hAnsi="Century Gothic"/>
          <w:sz w:val="22"/>
        </w:rPr>
        <w:t>experience</w:t>
      </w:r>
      <w:r w:rsidR="006F3A70">
        <w:rPr>
          <w:rFonts w:ascii="Century Gothic" w:eastAsia="Century Gothic" w:hAnsi="Century Gothic"/>
          <w:sz w:val="22"/>
        </w:rPr>
        <w:t xml:space="preserve">. </w:t>
      </w:r>
    </w:p>
    <w:p w14:paraId="02BCF50A" w14:textId="77777777" w:rsidR="005627B0" w:rsidRDefault="005627B0">
      <w:pPr>
        <w:spacing w:line="257" w:lineRule="exact"/>
        <w:rPr>
          <w:rFonts w:ascii="Times New Roman" w:eastAsia="Times New Roman" w:hAnsi="Times New Roman"/>
        </w:rPr>
      </w:pPr>
    </w:p>
    <w:p w14:paraId="7E4239BF" w14:textId="2FD7483A" w:rsidR="005627B0" w:rsidRPr="00913D47" w:rsidRDefault="005627B0" w:rsidP="00913D47">
      <w:pPr>
        <w:spacing w:line="238" w:lineRule="auto"/>
        <w:ind w:right="2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Unlike other sports, EMD is a blend of activities that can take a different form when delivered in different contexts. To help explain this, and the role of EMD</w:t>
      </w:r>
      <w:r w:rsidR="00F92B2C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, a definition of </w:t>
      </w:r>
      <w:r w:rsidR="00F92B2C">
        <w:rPr>
          <w:rFonts w:ascii="Century Gothic" w:eastAsia="Century Gothic" w:hAnsi="Century Gothic"/>
          <w:sz w:val="22"/>
        </w:rPr>
        <w:t>group exercise</w:t>
      </w:r>
      <w:r>
        <w:rPr>
          <w:rFonts w:ascii="Century Gothic" w:eastAsia="Century Gothic" w:hAnsi="Century Gothic"/>
          <w:sz w:val="22"/>
        </w:rPr>
        <w:t xml:space="preserve"> was developed and is:</w:t>
      </w:r>
    </w:p>
    <w:p w14:paraId="4DAE4FF1" w14:textId="77777777" w:rsidR="00477ECF" w:rsidRPr="00477ECF" w:rsidRDefault="00A4422C" w:rsidP="00477ECF">
      <w:pPr>
        <w:pStyle w:val="Heading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entury Gothic" w:hAnsi="Century Gothic"/>
          <w:b w:val="0"/>
          <w:sz w:val="22"/>
          <w:szCs w:val="22"/>
        </w:rPr>
      </w:pPr>
      <w:bookmarkStart w:id="1" w:name="page3"/>
      <w:bookmarkEnd w:id="1"/>
      <w:r>
        <w:rPr>
          <w:rFonts w:ascii="Century Gothic" w:eastAsia="Century Gothic" w:hAnsi="Century Gothic"/>
          <w:b w:val="0"/>
          <w:i/>
          <w:sz w:val="22"/>
          <w:szCs w:val="22"/>
        </w:rPr>
        <w:t>‘</w:t>
      </w:r>
      <w:r w:rsidR="00477ECF" w:rsidRPr="00477ECF">
        <w:rPr>
          <w:rFonts w:ascii="Century Gothic" w:hAnsi="Century Gothic"/>
          <w:b w:val="0"/>
          <w:i/>
          <w:iCs/>
          <w:sz w:val="22"/>
          <w:szCs w:val="22"/>
          <w:bdr w:val="none" w:sz="0" w:space="0" w:color="auto" w:frame="1"/>
        </w:rPr>
        <w:t>An instructor led exercise session for two or more people, often involving music and equipment. Well known examples include dance fitness, group indoor cycling and Pilates’.</w:t>
      </w:r>
    </w:p>
    <w:p w14:paraId="333DBE9F" w14:textId="77777777" w:rsidR="005627B0" w:rsidRDefault="005627B0">
      <w:pPr>
        <w:spacing w:line="238" w:lineRule="auto"/>
        <w:ind w:left="40" w:right="20"/>
        <w:jc w:val="both"/>
        <w:rPr>
          <w:rFonts w:ascii="Century Gothic" w:eastAsia="Century Gothic" w:hAnsi="Century Gothic"/>
          <w:b/>
          <w:i/>
          <w:sz w:val="22"/>
        </w:rPr>
      </w:pPr>
    </w:p>
    <w:p w14:paraId="62C6AD15" w14:textId="218CD336" w:rsidR="00F92B2C" w:rsidRDefault="00C40DC8" w:rsidP="00F92B2C">
      <w:pPr>
        <w:spacing w:line="253" w:lineRule="auto"/>
        <w:jc w:val="both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Sport England recognises</w:t>
      </w:r>
      <w:r w:rsidR="005627B0">
        <w:rPr>
          <w:rFonts w:ascii="Century Gothic" w:eastAsia="Century Gothic" w:hAnsi="Century Gothic"/>
          <w:sz w:val="21"/>
        </w:rPr>
        <w:t xml:space="preserve"> the quality of EMD</w:t>
      </w:r>
      <w:r w:rsidR="00F92B2C">
        <w:rPr>
          <w:rFonts w:ascii="Century Gothic" w:eastAsia="Century Gothic" w:hAnsi="Century Gothic"/>
          <w:sz w:val="21"/>
        </w:rPr>
        <w:t xml:space="preserve"> UK</w:t>
      </w:r>
      <w:r w:rsidR="005627B0">
        <w:rPr>
          <w:rFonts w:ascii="Century Gothic" w:eastAsia="Century Gothic" w:hAnsi="Century Gothic"/>
          <w:sz w:val="21"/>
        </w:rPr>
        <w:t xml:space="preserve">’s track record and strategic plan and has confirmed </w:t>
      </w:r>
      <w:r w:rsidR="003313E9">
        <w:rPr>
          <w:rFonts w:ascii="Century Gothic" w:eastAsia="Century Gothic" w:hAnsi="Century Gothic"/>
          <w:sz w:val="21"/>
        </w:rPr>
        <w:t>further</w:t>
      </w:r>
      <w:r w:rsidR="005627B0">
        <w:rPr>
          <w:rFonts w:ascii="Century Gothic" w:eastAsia="Century Gothic" w:hAnsi="Century Gothic"/>
          <w:sz w:val="21"/>
        </w:rPr>
        <w:t xml:space="preserve"> investment of £1.</w:t>
      </w:r>
      <w:r w:rsidR="00A7472A">
        <w:rPr>
          <w:rFonts w:ascii="Century Gothic" w:eastAsia="Century Gothic" w:hAnsi="Century Gothic"/>
          <w:sz w:val="21"/>
        </w:rPr>
        <w:t>7</w:t>
      </w:r>
      <w:r w:rsidR="005627B0">
        <w:rPr>
          <w:rFonts w:ascii="Century Gothic" w:eastAsia="Century Gothic" w:hAnsi="Century Gothic"/>
          <w:sz w:val="21"/>
        </w:rPr>
        <w:t>m over the 201</w:t>
      </w:r>
      <w:r w:rsidR="00F92B2C">
        <w:rPr>
          <w:rFonts w:ascii="Century Gothic" w:eastAsia="Century Gothic" w:hAnsi="Century Gothic"/>
          <w:sz w:val="21"/>
        </w:rPr>
        <w:t>9</w:t>
      </w:r>
      <w:r w:rsidR="005627B0">
        <w:rPr>
          <w:rFonts w:ascii="Century Gothic" w:eastAsia="Century Gothic" w:hAnsi="Century Gothic"/>
          <w:sz w:val="21"/>
        </w:rPr>
        <w:t>-20</w:t>
      </w:r>
      <w:r w:rsidR="00F92B2C">
        <w:rPr>
          <w:rFonts w:ascii="Century Gothic" w:eastAsia="Century Gothic" w:hAnsi="Century Gothic"/>
          <w:sz w:val="21"/>
        </w:rPr>
        <w:t>21</w:t>
      </w:r>
      <w:r w:rsidR="005627B0">
        <w:rPr>
          <w:rFonts w:ascii="Century Gothic" w:eastAsia="Century Gothic" w:hAnsi="Century Gothic"/>
          <w:sz w:val="21"/>
        </w:rPr>
        <w:t xml:space="preserve"> period; a</w:t>
      </w:r>
      <w:r w:rsidR="00E30246">
        <w:rPr>
          <w:rFonts w:ascii="Century Gothic" w:eastAsia="Century Gothic" w:hAnsi="Century Gothic"/>
          <w:sz w:val="21"/>
        </w:rPr>
        <w:t xml:space="preserve"> significant </w:t>
      </w:r>
      <w:r w:rsidR="005627B0">
        <w:rPr>
          <w:rFonts w:ascii="Century Gothic" w:eastAsia="Century Gothic" w:hAnsi="Century Gothic"/>
          <w:sz w:val="21"/>
        </w:rPr>
        <w:t xml:space="preserve">increase on </w:t>
      </w:r>
      <w:r w:rsidR="00651AB5">
        <w:rPr>
          <w:rFonts w:ascii="Century Gothic" w:eastAsia="Century Gothic" w:hAnsi="Century Gothic"/>
          <w:sz w:val="21"/>
        </w:rPr>
        <w:t>their</w:t>
      </w:r>
      <w:r w:rsidR="005627B0">
        <w:rPr>
          <w:rFonts w:ascii="Century Gothic" w:eastAsia="Century Gothic" w:hAnsi="Century Gothic"/>
          <w:sz w:val="21"/>
        </w:rPr>
        <w:t xml:space="preserve"> previous </w:t>
      </w:r>
      <w:r w:rsidR="00F92B2C">
        <w:rPr>
          <w:rFonts w:ascii="Century Gothic" w:eastAsia="Century Gothic" w:hAnsi="Century Gothic"/>
          <w:sz w:val="21"/>
        </w:rPr>
        <w:t>pro rata</w:t>
      </w:r>
      <w:r w:rsidR="005627B0">
        <w:rPr>
          <w:rFonts w:ascii="Century Gothic" w:eastAsia="Century Gothic" w:hAnsi="Century Gothic"/>
          <w:sz w:val="21"/>
        </w:rPr>
        <w:t xml:space="preserve"> investment. </w:t>
      </w:r>
    </w:p>
    <w:p w14:paraId="7AEAD7DD" w14:textId="77777777" w:rsidR="005627B0" w:rsidRDefault="005627B0">
      <w:pPr>
        <w:spacing w:line="131" w:lineRule="exact"/>
        <w:rPr>
          <w:rFonts w:ascii="Times New Roman" w:eastAsia="Times New Roman" w:hAnsi="Times New Roman"/>
        </w:rPr>
      </w:pPr>
    </w:p>
    <w:p w14:paraId="1E68464D" w14:textId="6EDC6361" w:rsidR="005627B0" w:rsidRDefault="005627B0">
      <w:pPr>
        <w:spacing w:line="238" w:lineRule="auto"/>
        <w:ind w:left="40" w:right="2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While well positioned, EMD</w:t>
      </w:r>
      <w:r w:rsidR="00651AB5">
        <w:rPr>
          <w:rFonts w:ascii="Century Gothic" w:eastAsia="Century Gothic" w:hAnsi="Century Gothic"/>
          <w:sz w:val="22"/>
        </w:rPr>
        <w:t xml:space="preserve"> UK</w:t>
      </w:r>
      <w:r w:rsidR="00C40DC8">
        <w:rPr>
          <w:rFonts w:ascii="Century Gothic" w:eastAsia="Century Gothic" w:hAnsi="Century Gothic"/>
          <w:sz w:val="22"/>
        </w:rPr>
        <w:t xml:space="preserve"> faces numerous</w:t>
      </w:r>
      <w:r>
        <w:rPr>
          <w:rFonts w:ascii="Century Gothic" w:eastAsia="Century Gothic" w:hAnsi="Century Gothic"/>
          <w:sz w:val="22"/>
        </w:rPr>
        <w:t xml:space="preserve"> strategic challenges over the next t</w:t>
      </w:r>
      <w:r w:rsidR="00651AB5">
        <w:rPr>
          <w:rFonts w:ascii="Century Gothic" w:eastAsia="Century Gothic" w:hAnsi="Century Gothic"/>
          <w:sz w:val="22"/>
        </w:rPr>
        <w:t>wo</w:t>
      </w:r>
      <w:r>
        <w:rPr>
          <w:rFonts w:ascii="Century Gothic" w:eastAsia="Century Gothic" w:hAnsi="Century Gothic"/>
          <w:sz w:val="22"/>
        </w:rPr>
        <w:t xml:space="preserve"> yea</w:t>
      </w:r>
      <w:r w:rsidR="00C40DC8">
        <w:rPr>
          <w:rFonts w:ascii="Century Gothic" w:eastAsia="Century Gothic" w:hAnsi="Century Gothic"/>
          <w:sz w:val="22"/>
        </w:rPr>
        <w:t>rs in preparation for the</w:t>
      </w:r>
      <w:r>
        <w:rPr>
          <w:rFonts w:ascii="Century Gothic" w:eastAsia="Century Gothic" w:hAnsi="Century Gothic"/>
          <w:sz w:val="22"/>
        </w:rPr>
        <w:t xml:space="preserve"> post 20</w:t>
      </w:r>
      <w:r w:rsidR="00651AB5">
        <w:rPr>
          <w:rFonts w:ascii="Century Gothic" w:eastAsia="Century Gothic" w:hAnsi="Century Gothic"/>
          <w:sz w:val="22"/>
        </w:rPr>
        <w:t>21</w:t>
      </w:r>
      <w:r>
        <w:rPr>
          <w:rFonts w:ascii="Century Gothic" w:eastAsia="Century Gothic" w:hAnsi="Century Gothic"/>
          <w:sz w:val="22"/>
        </w:rPr>
        <w:t xml:space="preserve"> </w:t>
      </w:r>
      <w:r w:rsidR="00C40DC8">
        <w:rPr>
          <w:rFonts w:ascii="Century Gothic" w:eastAsia="Century Gothic" w:hAnsi="Century Gothic"/>
          <w:sz w:val="22"/>
        </w:rPr>
        <w:t xml:space="preserve">period </w:t>
      </w:r>
      <w:r>
        <w:rPr>
          <w:rFonts w:ascii="Century Gothic" w:eastAsia="Century Gothic" w:hAnsi="Century Gothic"/>
          <w:sz w:val="22"/>
        </w:rPr>
        <w:t xml:space="preserve">when the current Sport England funding period </w:t>
      </w:r>
      <w:r w:rsidR="00C40DC8">
        <w:rPr>
          <w:rFonts w:ascii="Century Gothic" w:eastAsia="Century Gothic" w:hAnsi="Century Gothic"/>
          <w:sz w:val="22"/>
        </w:rPr>
        <w:t>ends. T</w:t>
      </w:r>
      <w:r>
        <w:rPr>
          <w:rFonts w:ascii="Century Gothic" w:eastAsia="Century Gothic" w:hAnsi="Century Gothic"/>
          <w:sz w:val="22"/>
        </w:rPr>
        <w:t>hese include:</w:t>
      </w:r>
    </w:p>
    <w:p w14:paraId="215DCC1F" w14:textId="77777777" w:rsidR="005627B0" w:rsidRDefault="005627B0">
      <w:pPr>
        <w:spacing w:line="143" w:lineRule="exact"/>
        <w:rPr>
          <w:rFonts w:ascii="Times New Roman" w:eastAsia="Times New Roman" w:hAnsi="Times New Roman"/>
        </w:rPr>
      </w:pPr>
    </w:p>
    <w:p w14:paraId="266C7411" w14:textId="2D79FAD7" w:rsidR="005627B0" w:rsidRDefault="005627B0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Transitioning to a more self-reliant business model</w:t>
      </w:r>
      <w:r w:rsidR="007A0D35">
        <w:rPr>
          <w:rFonts w:ascii="Century Gothic" w:eastAsia="Century Gothic" w:hAnsi="Century Gothic"/>
          <w:sz w:val="22"/>
        </w:rPr>
        <w:t xml:space="preserve"> whilst </w:t>
      </w:r>
      <w:r w:rsidR="00024FE5">
        <w:rPr>
          <w:rFonts w:ascii="Century Gothic" w:eastAsia="Century Gothic" w:hAnsi="Century Gothic"/>
          <w:sz w:val="22"/>
        </w:rPr>
        <w:t>optimising further grant and funding opportunities</w:t>
      </w:r>
    </w:p>
    <w:p w14:paraId="29AD697F" w14:textId="77777777" w:rsidR="005627B0" w:rsidRDefault="005627B0">
      <w:pPr>
        <w:spacing w:line="141" w:lineRule="exact"/>
        <w:rPr>
          <w:rFonts w:ascii="Wingdings 2" w:eastAsia="Wingdings 2" w:hAnsi="Wingdings 2"/>
          <w:color w:val="003D79"/>
          <w:sz w:val="22"/>
        </w:rPr>
      </w:pPr>
    </w:p>
    <w:p w14:paraId="7CB50540" w14:textId="0BAE589F" w:rsidR="005627B0" w:rsidRDefault="005627B0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Continuing to meet and exceed our Sport England funding obligations</w:t>
      </w:r>
    </w:p>
    <w:p w14:paraId="47975977" w14:textId="77777777" w:rsidR="005627B0" w:rsidRDefault="005627B0">
      <w:pPr>
        <w:spacing w:line="143" w:lineRule="exact"/>
        <w:rPr>
          <w:rFonts w:ascii="Wingdings 2" w:eastAsia="Wingdings 2" w:hAnsi="Wingdings 2"/>
          <w:color w:val="003D79"/>
          <w:sz w:val="22"/>
        </w:rPr>
      </w:pPr>
    </w:p>
    <w:p w14:paraId="145015C1" w14:textId="3B98CC1E" w:rsidR="005627B0" w:rsidRPr="00024FE5" w:rsidRDefault="005627B0">
      <w:pPr>
        <w:numPr>
          <w:ilvl w:val="0"/>
          <w:numId w:val="2"/>
        </w:numPr>
        <w:tabs>
          <w:tab w:val="left" w:pos="380"/>
        </w:tabs>
        <w:spacing w:line="238" w:lineRule="auto"/>
        <w:ind w:left="380" w:right="2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Building strong relations with our licence organisations, affiliates, members, delivery and commercial partners.</w:t>
      </w:r>
    </w:p>
    <w:p w14:paraId="513FA6A6" w14:textId="77777777" w:rsidR="00024FE5" w:rsidRDefault="00024FE5" w:rsidP="00024FE5">
      <w:pPr>
        <w:pStyle w:val="ListParagraph"/>
        <w:rPr>
          <w:rFonts w:ascii="Wingdings 2" w:eastAsia="Wingdings 2" w:hAnsi="Wingdings 2"/>
          <w:color w:val="003D79"/>
          <w:sz w:val="22"/>
        </w:rPr>
      </w:pPr>
    </w:p>
    <w:p w14:paraId="6FDB75B5" w14:textId="46575E7A" w:rsidR="00024FE5" w:rsidRDefault="006E509D">
      <w:pPr>
        <w:numPr>
          <w:ilvl w:val="0"/>
          <w:numId w:val="2"/>
        </w:numPr>
        <w:tabs>
          <w:tab w:val="left" w:pos="380"/>
        </w:tabs>
        <w:spacing w:line="238" w:lineRule="auto"/>
        <w:ind w:left="380" w:right="2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Wingdings 2" w:hAnsi="Century Gothic"/>
          <w:sz w:val="22"/>
        </w:rPr>
        <w:t>Growing the profile and status of EMD UK across the sector</w:t>
      </w:r>
    </w:p>
    <w:p w14:paraId="5F5F59B0" w14:textId="77777777" w:rsidR="005627B0" w:rsidRDefault="005627B0">
      <w:pPr>
        <w:spacing w:line="144" w:lineRule="exact"/>
        <w:rPr>
          <w:rFonts w:ascii="Times New Roman" w:eastAsia="Times New Roman" w:hAnsi="Times New Roman"/>
        </w:rPr>
      </w:pPr>
    </w:p>
    <w:p w14:paraId="6800A733" w14:textId="68C4D85F" w:rsidR="005627B0" w:rsidRDefault="005627B0">
      <w:pPr>
        <w:spacing w:line="238" w:lineRule="auto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It is within this context that the job description of the Chief Executive of EMD</w:t>
      </w:r>
      <w:r w:rsidR="002F6765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has been prepared.</w:t>
      </w:r>
    </w:p>
    <w:p w14:paraId="42D97DB0" w14:textId="77777777" w:rsidR="005178B8" w:rsidRDefault="005178B8" w:rsidP="006B4BE5">
      <w:pPr>
        <w:spacing w:line="0" w:lineRule="atLeast"/>
        <w:rPr>
          <w:rFonts w:ascii="Century Gothic" w:eastAsia="Century Gothic" w:hAnsi="Century Gothic"/>
          <w:b/>
          <w:color w:val="003D79"/>
          <w:sz w:val="24"/>
        </w:rPr>
      </w:pPr>
    </w:p>
    <w:p w14:paraId="3ED16A7A" w14:textId="1A1F6E5C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color w:val="003D79"/>
          <w:sz w:val="24"/>
        </w:rPr>
      </w:pPr>
      <w:r>
        <w:rPr>
          <w:rFonts w:ascii="Century Gothic" w:eastAsia="Century Gothic" w:hAnsi="Century Gothic"/>
          <w:b/>
          <w:color w:val="003D79"/>
          <w:sz w:val="24"/>
        </w:rPr>
        <w:t>Key Stakeholders/Relationships</w:t>
      </w:r>
    </w:p>
    <w:p w14:paraId="02EE9FAB" w14:textId="77777777" w:rsidR="005627B0" w:rsidRDefault="005627B0">
      <w:pPr>
        <w:spacing w:line="139" w:lineRule="exact"/>
        <w:rPr>
          <w:rFonts w:ascii="Times New Roman" w:eastAsia="Times New Roman" w:hAnsi="Times New Roman"/>
        </w:rPr>
      </w:pPr>
    </w:p>
    <w:p w14:paraId="17701254" w14:textId="29F4577E" w:rsidR="005627B0" w:rsidRDefault="005627B0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The Board</w:t>
      </w:r>
      <w:r w:rsidR="001346C2">
        <w:rPr>
          <w:rFonts w:ascii="Century Gothic" w:eastAsia="Century Gothic" w:hAnsi="Century Gothic"/>
          <w:sz w:val="22"/>
        </w:rPr>
        <w:t xml:space="preserve"> and the staff team</w:t>
      </w:r>
      <w:r>
        <w:rPr>
          <w:rFonts w:ascii="Century Gothic" w:eastAsia="Century Gothic" w:hAnsi="Century Gothic"/>
          <w:sz w:val="22"/>
        </w:rPr>
        <w:t>.</w:t>
      </w:r>
    </w:p>
    <w:p w14:paraId="417BE4A1" w14:textId="77777777" w:rsidR="005627B0" w:rsidRDefault="005627B0">
      <w:pPr>
        <w:spacing w:line="138" w:lineRule="exact"/>
        <w:rPr>
          <w:rFonts w:ascii="Wingdings 2" w:eastAsia="Wingdings 2" w:hAnsi="Wingdings 2"/>
          <w:color w:val="003D79"/>
          <w:sz w:val="22"/>
        </w:rPr>
      </w:pPr>
    </w:p>
    <w:p w14:paraId="48FEC33D" w14:textId="77777777" w:rsidR="005627B0" w:rsidRDefault="005627B0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Sport England.</w:t>
      </w:r>
    </w:p>
    <w:p w14:paraId="7094D153" w14:textId="77777777" w:rsidR="005627B0" w:rsidRDefault="005627B0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182F5903" w14:textId="423BDA96" w:rsidR="005627B0" w:rsidRDefault="005627B0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Licence Organisations and their members, affiliates and other delivery partners</w:t>
      </w:r>
      <w:r w:rsidR="00B57D6A">
        <w:rPr>
          <w:rFonts w:ascii="Century Gothic" w:eastAsia="Century Gothic" w:hAnsi="Century Gothic"/>
          <w:sz w:val="22"/>
        </w:rPr>
        <w:t>.</w:t>
      </w:r>
    </w:p>
    <w:p w14:paraId="35066482" w14:textId="77777777" w:rsidR="005627B0" w:rsidRDefault="005627B0">
      <w:pPr>
        <w:spacing w:line="138" w:lineRule="exact"/>
        <w:rPr>
          <w:rFonts w:ascii="Wingdings 2" w:eastAsia="Wingdings 2" w:hAnsi="Wingdings 2"/>
          <w:color w:val="003D79"/>
          <w:sz w:val="22"/>
        </w:rPr>
      </w:pPr>
    </w:p>
    <w:p w14:paraId="39F17E22" w14:textId="214C1D09" w:rsidR="00B57D6A" w:rsidRPr="00DA4A67" w:rsidRDefault="00B57D6A" w:rsidP="00DA4A67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Key and sector stakeholders within</w:t>
      </w:r>
      <w:r w:rsidR="005627B0">
        <w:rPr>
          <w:rFonts w:ascii="Century Gothic" w:eastAsia="Century Gothic" w:hAnsi="Century Gothic"/>
          <w:sz w:val="22"/>
        </w:rPr>
        <w:t xml:space="preserve"> the </w:t>
      </w:r>
      <w:r w:rsidR="00F64F0B">
        <w:rPr>
          <w:rFonts w:ascii="Century Gothic" w:eastAsia="Century Gothic" w:hAnsi="Century Gothic"/>
          <w:sz w:val="22"/>
        </w:rPr>
        <w:t xml:space="preserve">health and </w:t>
      </w:r>
      <w:r w:rsidR="005D4679">
        <w:rPr>
          <w:rFonts w:ascii="Century Gothic" w:eastAsia="Century Gothic" w:hAnsi="Century Gothic"/>
          <w:sz w:val="22"/>
        </w:rPr>
        <w:t>physical activity sector</w:t>
      </w:r>
      <w:r>
        <w:rPr>
          <w:rFonts w:ascii="Century Gothic" w:eastAsia="Century Gothic" w:hAnsi="Century Gothic"/>
          <w:sz w:val="22"/>
        </w:rPr>
        <w:t>.</w:t>
      </w:r>
    </w:p>
    <w:p w14:paraId="294B0A65" w14:textId="77777777" w:rsidR="00927E8F" w:rsidRDefault="00927E8F" w:rsidP="00B57D6A">
      <w:pPr>
        <w:tabs>
          <w:tab w:val="left" w:pos="380"/>
        </w:tabs>
        <w:spacing w:line="0" w:lineRule="atLeast"/>
        <w:rPr>
          <w:rFonts w:ascii="Century Gothic" w:eastAsia="Century Gothic" w:hAnsi="Century Gothic"/>
          <w:color w:val="003D79"/>
          <w:sz w:val="44"/>
        </w:rPr>
      </w:pPr>
    </w:p>
    <w:p w14:paraId="1D90B5EB" w14:textId="74A0FCF2" w:rsidR="005627B0" w:rsidRPr="00B57D6A" w:rsidRDefault="005627B0" w:rsidP="00B57D6A">
      <w:pPr>
        <w:tabs>
          <w:tab w:val="left" w:pos="380"/>
        </w:tabs>
        <w:spacing w:line="0" w:lineRule="atLeast"/>
        <w:rPr>
          <w:rFonts w:ascii="Wingdings 2" w:eastAsia="Wingdings 2" w:hAnsi="Wingdings 2"/>
          <w:color w:val="003D79"/>
          <w:sz w:val="22"/>
        </w:rPr>
      </w:pPr>
      <w:r w:rsidRPr="00B57D6A">
        <w:rPr>
          <w:rFonts w:ascii="Century Gothic" w:eastAsia="Century Gothic" w:hAnsi="Century Gothic"/>
          <w:color w:val="003D79"/>
          <w:sz w:val="44"/>
        </w:rPr>
        <w:t>The Role</w:t>
      </w:r>
    </w:p>
    <w:p w14:paraId="539FAFD1" w14:textId="77777777" w:rsidR="005627B0" w:rsidRDefault="005627B0">
      <w:pPr>
        <w:spacing w:line="143" w:lineRule="exact"/>
        <w:rPr>
          <w:rFonts w:ascii="Times New Roman" w:eastAsia="Times New Roman" w:hAnsi="Times New Roman"/>
        </w:rPr>
      </w:pPr>
    </w:p>
    <w:p w14:paraId="3028CEA7" w14:textId="62DB77C4" w:rsidR="005627B0" w:rsidRDefault="005627B0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Job Title: </w:t>
      </w:r>
      <w:r w:rsidR="00F153DA">
        <w:rPr>
          <w:rFonts w:ascii="Century Gothic" w:eastAsia="Century Gothic" w:hAnsi="Century Gothic"/>
          <w:sz w:val="22"/>
        </w:rPr>
        <w:tab/>
      </w:r>
      <w:r w:rsidR="00F153DA"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>Chief Executive Officer</w:t>
      </w:r>
    </w:p>
    <w:p w14:paraId="66A001E9" w14:textId="23762F92" w:rsidR="00F153DA" w:rsidRDefault="00F153DA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</w:p>
    <w:p w14:paraId="080BCB69" w14:textId="7AE8239D" w:rsidR="00F153DA" w:rsidRDefault="00F153DA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Contractual Status: Permanent. Full time</w:t>
      </w:r>
    </w:p>
    <w:p w14:paraId="288C9B76" w14:textId="77777777" w:rsidR="005627B0" w:rsidRDefault="005627B0">
      <w:pPr>
        <w:spacing w:line="141" w:lineRule="exact"/>
        <w:rPr>
          <w:rFonts w:ascii="Times New Roman" w:eastAsia="Times New Roman" w:hAnsi="Times New Roman"/>
        </w:rPr>
      </w:pPr>
    </w:p>
    <w:p w14:paraId="3534B996" w14:textId="303C8B2C" w:rsidR="005627B0" w:rsidRDefault="005627B0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Reports to: </w:t>
      </w:r>
      <w:r w:rsidR="00F153DA">
        <w:rPr>
          <w:rFonts w:ascii="Century Gothic" w:eastAsia="Century Gothic" w:hAnsi="Century Gothic"/>
          <w:sz w:val="22"/>
        </w:rPr>
        <w:tab/>
      </w:r>
      <w:r w:rsidR="00F153DA"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>EMD</w:t>
      </w:r>
      <w:r w:rsidR="00477ECF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non-executive Chair</w:t>
      </w:r>
    </w:p>
    <w:p w14:paraId="42C0806A" w14:textId="77777777" w:rsidR="005627B0" w:rsidRDefault="005627B0">
      <w:pPr>
        <w:spacing w:line="138" w:lineRule="exact"/>
        <w:rPr>
          <w:rFonts w:ascii="Times New Roman" w:eastAsia="Times New Roman" w:hAnsi="Times New Roman"/>
        </w:rPr>
      </w:pPr>
    </w:p>
    <w:p w14:paraId="6E0B42F0" w14:textId="41CCF40D" w:rsidR="005627B0" w:rsidRDefault="00F153DA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Place of work</w:t>
      </w:r>
      <w:r w:rsidR="005627B0">
        <w:rPr>
          <w:rFonts w:ascii="Century Gothic" w:eastAsia="Century Gothic" w:hAnsi="Century Gothic"/>
          <w:sz w:val="22"/>
        </w:rPr>
        <w:t xml:space="preserve">: </w:t>
      </w:r>
      <w:r>
        <w:rPr>
          <w:rFonts w:ascii="Century Gothic" w:eastAsia="Century Gothic" w:hAnsi="Century Gothic"/>
          <w:sz w:val="22"/>
        </w:rPr>
        <w:tab/>
      </w:r>
      <w:r w:rsidR="005627B0">
        <w:rPr>
          <w:rFonts w:ascii="Century Gothic" w:eastAsia="Century Gothic" w:hAnsi="Century Gothic"/>
          <w:sz w:val="22"/>
        </w:rPr>
        <w:t>EMD</w:t>
      </w:r>
      <w:r w:rsidR="00477ECF">
        <w:rPr>
          <w:rFonts w:ascii="Century Gothic" w:eastAsia="Century Gothic" w:hAnsi="Century Gothic"/>
          <w:sz w:val="22"/>
        </w:rPr>
        <w:t xml:space="preserve"> </w:t>
      </w:r>
      <w:r w:rsidR="00477ECF" w:rsidRPr="00477ECF">
        <w:rPr>
          <w:rFonts w:ascii="Century Gothic" w:eastAsia="Century Gothic" w:hAnsi="Century Gothic"/>
          <w:sz w:val="22"/>
        </w:rPr>
        <w:t>UK</w:t>
      </w:r>
      <w:r w:rsidR="005627B0">
        <w:rPr>
          <w:rFonts w:ascii="Century Gothic" w:eastAsia="Century Gothic" w:hAnsi="Century Gothic"/>
          <w:sz w:val="22"/>
        </w:rPr>
        <w:t xml:space="preserve"> offices in Horsham</w:t>
      </w:r>
    </w:p>
    <w:p w14:paraId="4113E8A0" w14:textId="77777777" w:rsidR="005627B0" w:rsidRDefault="005627B0">
      <w:pPr>
        <w:spacing w:line="141" w:lineRule="exact"/>
        <w:rPr>
          <w:rFonts w:ascii="Times New Roman" w:eastAsia="Times New Roman" w:hAnsi="Times New Roman"/>
        </w:rPr>
      </w:pPr>
    </w:p>
    <w:p w14:paraId="33D00A48" w14:textId="2921C73E" w:rsidR="005627B0" w:rsidRDefault="005627B0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Salary: </w:t>
      </w:r>
      <w:r w:rsidR="00F153DA">
        <w:rPr>
          <w:rFonts w:ascii="Century Gothic" w:eastAsia="Century Gothic" w:hAnsi="Century Gothic"/>
          <w:sz w:val="22"/>
        </w:rPr>
        <w:t xml:space="preserve"> </w:t>
      </w:r>
      <w:r w:rsidR="00F153DA">
        <w:rPr>
          <w:rFonts w:ascii="Century Gothic" w:eastAsia="Century Gothic" w:hAnsi="Century Gothic"/>
          <w:sz w:val="22"/>
        </w:rPr>
        <w:tab/>
      </w:r>
      <w:r w:rsidR="00F153DA">
        <w:rPr>
          <w:rFonts w:ascii="Century Gothic" w:eastAsia="Century Gothic" w:hAnsi="Century Gothic"/>
          <w:sz w:val="22"/>
        </w:rPr>
        <w:tab/>
        <w:t>Competitive</w:t>
      </w:r>
    </w:p>
    <w:p w14:paraId="4F2742EC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303F3E9D" w14:textId="77777777" w:rsidR="005627B0" w:rsidRDefault="005627B0">
      <w:pPr>
        <w:spacing w:line="377" w:lineRule="exact"/>
        <w:rPr>
          <w:rFonts w:ascii="Times New Roman" w:eastAsia="Times New Roman" w:hAnsi="Times New Roman"/>
        </w:rPr>
      </w:pPr>
    </w:p>
    <w:p w14:paraId="0551CF93" w14:textId="77777777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color w:val="003D79"/>
          <w:sz w:val="24"/>
        </w:rPr>
      </w:pPr>
      <w:r>
        <w:rPr>
          <w:rFonts w:ascii="Century Gothic" w:eastAsia="Century Gothic" w:hAnsi="Century Gothic"/>
          <w:b/>
          <w:color w:val="003D79"/>
          <w:sz w:val="24"/>
        </w:rPr>
        <w:t>Key Accountabilities</w:t>
      </w:r>
    </w:p>
    <w:p w14:paraId="2E94F945" w14:textId="77777777" w:rsidR="005627B0" w:rsidRDefault="005627B0">
      <w:pPr>
        <w:spacing w:line="144" w:lineRule="exact"/>
        <w:rPr>
          <w:rFonts w:ascii="Times New Roman" w:eastAsia="Times New Roman" w:hAnsi="Times New Roman"/>
        </w:rPr>
      </w:pPr>
    </w:p>
    <w:p w14:paraId="242B8EC1" w14:textId="2B9050CE" w:rsidR="005627B0" w:rsidRDefault="005627B0">
      <w:pPr>
        <w:spacing w:line="238" w:lineRule="auto"/>
        <w:ind w:left="40" w:right="2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The Chief Executive is responsible to the Board of Directors for the effective planning, performance, direction and leadership of EMD</w:t>
      </w:r>
      <w:r w:rsidR="00477ECF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. </w:t>
      </w:r>
      <w:r w:rsidR="00275690">
        <w:rPr>
          <w:rFonts w:ascii="Century Gothic" w:eastAsia="Century Gothic" w:hAnsi="Century Gothic"/>
          <w:sz w:val="22"/>
        </w:rPr>
        <w:t xml:space="preserve"> </w:t>
      </w:r>
      <w:r>
        <w:rPr>
          <w:rFonts w:ascii="Century Gothic" w:eastAsia="Century Gothic" w:hAnsi="Century Gothic"/>
          <w:sz w:val="22"/>
        </w:rPr>
        <w:t>In particular, the Chief Executive will ensure that s/he:</w:t>
      </w:r>
    </w:p>
    <w:p w14:paraId="36104EEA" w14:textId="77777777" w:rsidR="005627B0" w:rsidRDefault="005627B0">
      <w:pPr>
        <w:spacing w:line="146" w:lineRule="exact"/>
        <w:rPr>
          <w:rFonts w:ascii="Times New Roman" w:eastAsia="Times New Roman" w:hAnsi="Times New Roman"/>
        </w:rPr>
      </w:pPr>
    </w:p>
    <w:p w14:paraId="2AB047D1" w14:textId="77777777" w:rsidR="005627B0" w:rsidRPr="005E1893" w:rsidRDefault="005627B0" w:rsidP="00477ECF">
      <w:pPr>
        <w:numPr>
          <w:ilvl w:val="0"/>
          <w:numId w:val="4"/>
        </w:numPr>
        <w:tabs>
          <w:tab w:val="left" w:pos="380"/>
        </w:tabs>
        <w:spacing w:line="238" w:lineRule="auto"/>
        <w:ind w:left="380" w:right="20" w:hanging="380"/>
        <w:rPr>
          <w:rFonts w:ascii="Wingdings 2" w:eastAsia="Wingdings 2" w:hAnsi="Wingdings 2"/>
          <w:sz w:val="22"/>
        </w:rPr>
      </w:pPr>
      <w:r w:rsidRPr="005E1893">
        <w:rPr>
          <w:rFonts w:ascii="Century Gothic" w:eastAsia="Century Gothic" w:hAnsi="Century Gothic"/>
          <w:sz w:val="22"/>
        </w:rPr>
        <w:t>Creates a strong sense of purpose and direction, through visionary and inspirational leadership.</w:t>
      </w:r>
    </w:p>
    <w:p w14:paraId="47BFEA7A" w14:textId="77777777" w:rsidR="00477ECF" w:rsidRPr="005E1893" w:rsidRDefault="00477ECF" w:rsidP="00477ECF">
      <w:pPr>
        <w:tabs>
          <w:tab w:val="left" w:pos="380"/>
        </w:tabs>
        <w:spacing w:line="238" w:lineRule="auto"/>
        <w:ind w:left="380" w:right="20"/>
        <w:rPr>
          <w:rFonts w:ascii="Wingdings 2" w:eastAsia="Wingdings 2" w:hAnsi="Wingdings 2"/>
          <w:sz w:val="22"/>
        </w:rPr>
      </w:pPr>
    </w:p>
    <w:p w14:paraId="11C3D2F9" w14:textId="3B28B894" w:rsidR="002F6F59" w:rsidRPr="00057002" w:rsidRDefault="002F6F59" w:rsidP="002F6F59">
      <w:pPr>
        <w:numPr>
          <w:ilvl w:val="0"/>
          <w:numId w:val="5"/>
        </w:numPr>
        <w:tabs>
          <w:tab w:val="left" w:pos="380"/>
        </w:tabs>
        <w:spacing w:line="237" w:lineRule="auto"/>
        <w:ind w:left="380" w:right="20" w:hanging="380"/>
        <w:rPr>
          <w:rFonts w:ascii="Wingdings 2" w:eastAsia="Wingdings 2" w:hAnsi="Wingdings 2"/>
          <w:sz w:val="22"/>
        </w:rPr>
      </w:pPr>
      <w:bookmarkStart w:id="2" w:name="page4"/>
      <w:bookmarkEnd w:id="2"/>
      <w:r w:rsidRPr="005E1893">
        <w:rPr>
          <w:rFonts w:ascii="Century Gothic" w:eastAsia="Wingdings 2" w:hAnsi="Century Gothic"/>
          <w:sz w:val="22"/>
        </w:rPr>
        <w:t>Raises the profile and status of EMD UK as the ‘voice’ of group exercise within the sector.</w:t>
      </w:r>
    </w:p>
    <w:p w14:paraId="243DC77B" w14:textId="77777777" w:rsidR="00057002" w:rsidRPr="005E1893" w:rsidRDefault="00057002" w:rsidP="00057002">
      <w:pPr>
        <w:tabs>
          <w:tab w:val="left" w:pos="380"/>
        </w:tabs>
        <w:spacing w:line="237" w:lineRule="auto"/>
        <w:ind w:left="380" w:right="20"/>
        <w:rPr>
          <w:rFonts w:ascii="Wingdings 2" w:eastAsia="Wingdings 2" w:hAnsi="Wingdings 2"/>
          <w:sz w:val="22"/>
        </w:rPr>
      </w:pPr>
    </w:p>
    <w:p w14:paraId="28932416" w14:textId="77777777" w:rsidR="005627B0" w:rsidRPr="005E1893" w:rsidRDefault="005627B0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sz w:val="22"/>
        </w:rPr>
      </w:pPr>
      <w:r w:rsidRPr="005E1893">
        <w:rPr>
          <w:rFonts w:ascii="Century Gothic" w:eastAsia="Century Gothic" w:hAnsi="Century Gothic"/>
          <w:sz w:val="22"/>
        </w:rPr>
        <w:t>Inspires staff and volunteers to maximi</w:t>
      </w:r>
      <w:r w:rsidR="00477ECF" w:rsidRPr="005E1893">
        <w:rPr>
          <w:rFonts w:ascii="Century Gothic" w:eastAsia="Century Gothic" w:hAnsi="Century Gothic"/>
          <w:sz w:val="22"/>
        </w:rPr>
        <w:t>s</w:t>
      </w:r>
      <w:r w:rsidRPr="005E1893">
        <w:rPr>
          <w:rFonts w:ascii="Century Gothic" w:eastAsia="Century Gothic" w:hAnsi="Century Gothic"/>
          <w:sz w:val="22"/>
        </w:rPr>
        <w:t>e organisational results through people.</w:t>
      </w:r>
    </w:p>
    <w:p w14:paraId="2FDC2AB2" w14:textId="77777777" w:rsidR="005627B0" w:rsidRPr="005E1893" w:rsidRDefault="005627B0">
      <w:pPr>
        <w:spacing w:line="146" w:lineRule="exact"/>
        <w:rPr>
          <w:rFonts w:ascii="Wingdings 2" w:eastAsia="Wingdings 2" w:hAnsi="Wingdings 2"/>
          <w:sz w:val="22"/>
        </w:rPr>
      </w:pPr>
    </w:p>
    <w:p w14:paraId="6E442206" w14:textId="46DA2D0D" w:rsidR="00370A5C" w:rsidRPr="00370A5C" w:rsidRDefault="00370A5C" w:rsidP="00370A5C">
      <w:pPr>
        <w:numPr>
          <w:ilvl w:val="0"/>
          <w:numId w:val="5"/>
        </w:numPr>
        <w:tabs>
          <w:tab w:val="left" w:pos="380"/>
        </w:tabs>
        <w:spacing w:line="238" w:lineRule="auto"/>
        <w:ind w:left="380" w:right="20" w:hanging="380"/>
        <w:rPr>
          <w:rFonts w:ascii="Wingdings 2" w:eastAsia="Wingdings 2" w:hAnsi="Wingdings 2"/>
          <w:sz w:val="22"/>
        </w:rPr>
      </w:pPr>
      <w:r w:rsidRPr="005E1893">
        <w:rPr>
          <w:rFonts w:ascii="Century Gothic" w:eastAsia="Wingdings 2" w:hAnsi="Century Gothic"/>
          <w:sz w:val="22"/>
        </w:rPr>
        <w:t>Optimises revenue (grant funding and commercial) opportunities that align to the mission and vision of the organisation and deliver the strategic aims.</w:t>
      </w:r>
    </w:p>
    <w:p w14:paraId="3AFF22B7" w14:textId="77777777" w:rsidR="00370A5C" w:rsidRPr="005E1893" w:rsidRDefault="00370A5C" w:rsidP="00370A5C">
      <w:pPr>
        <w:tabs>
          <w:tab w:val="left" w:pos="380"/>
        </w:tabs>
        <w:spacing w:line="238" w:lineRule="auto"/>
        <w:ind w:right="20"/>
        <w:rPr>
          <w:rFonts w:ascii="Wingdings 2" w:eastAsia="Wingdings 2" w:hAnsi="Wingdings 2"/>
          <w:sz w:val="22"/>
        </w:rPr>
      </w:pPr>
    </w:p>
    <w:p w14:paraId="2C5ECC2D" w14:textId="77777777" w:rsidR="005627B0" w:rsidRPr="005E1893" w:rsidRDefault="005627B0">
      <w:pPr>
        <w:numPr>
          <w:ilvl w:val="0"/>
          <w:numId w:val="5"/>
        </w:numPr>
        <w:tabs>
          <w:tab w:val="left" w:pos="380"/>
        </w:tabs>
        <w:spacing w:line="237" w:lineRule="auto"/>
        <w:ind w:left="380" w:right="20" w:hanging="380"/>
        <w:rPr>
          <w:rFonts w:ascii="Wingdings 2" w:eastAsia="Wingdings 2" w:hAnsi="Wingdings 2"/>
          <w:sz w:val="22"/>
        </w:rPr>
      </w:pPr>
      <w:r w:rsidRPr="005E1893">
        <w:rPr>
          <w:rFonts w:ascii="Century Gothic" w:eastAsia="Century Gothic" w:hAnsi="Century Gothic"/>
          <w:sz w:val="22"/>
        </w:rPr>
        <w:t>Leads the development and execution of EMD</w:t>
      </w:r>
      <w:r w:rsidR="00477ECF" w:rsidRPr="005E1893">
        <w:rPr>
          <w:rFonts w:ascii="Century Gothic" w:eastAsia="Century Gothic" w:hAnsi="Century Gothic"/>
          <w:sz w:val="22"/>
        </w:rPr>
        <w:t xml:space="preserve"> UK</w:t>
      </w:r>
      <w:r w:rsidRPr="005E1893">
        <w:rPr>
          <w:rFonts w:ascii="Century Gothic" w:eastAsia="Century Gothic" w:hAnsi="Century Gothic"/>
          <w:sz w:val="22"/>
        </w:rPr>
        <w:t>’s Strategic Action Plan, in compliance with the Vision, statutory requirements and best practice guidelines.</w:t>
      </w:r>
    </w:p>
    <w:p w14:paraId="4BCBA833" w14:textId="77777777" w:rsidR="00477ECF" w:rsidRPr="005E1893" w:rsidRDefault="00477ECF" w:rsidP="00477ECF">
      <w:pPr>
        <w:pStyle w:val="ListParagraph"/>
        <w:rPr>
          <w:rFonts w:ascii="Wingdings 2" w:eastAsia="Wingdings 2" w:hAnsi="Wingdings 2"/>
          <w:sz w:val="22"/>
        </w:rPr>
      </w:pPr>
    </w:p>
    <w:p w14:paraId="5EF792D1" w14:textId="5AC84FFD" w:rsidR="008A27C0" w:rsidRPr="008A27C0" w:rsidRDefault="008A27C0" w:rsidP="008A27C0">
      <w:pPr>
        <w:numPr>
          <w:ilvl w:val="0"/>
          <w:numId w:val="5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sz w:val="22"/>
        </w:rPr>
      </w:pPr>
      <w:r w:rsidRPr="005E1893">
        <w:rPr>
          <w:rFonts w:ascii="Century Gothic" w:eastAsia="Century Gothic" w:hAnsi="Century Gothic"/>
          <w:sz w:val="22"/>
        </w:rPr>
        <w:t>Promotes and represents EMD UK effectively to all internal and external stakeholders ensuring the integrity and protection of the organisation and its values, its brand image and policies and strategies.</w:t>
      </w:r>
    </w:p>
    <w:p w14:paraId="51B1849C" w14:textId="77777777" w:rsidR="008A27C0" w:rsidRPr="005E1893" w:rsidRDefault="008A27C0" w:rsidP="008A27C0">
      <w:pPr>
        <w:tabs>
          <w:tab w:val="left" w:pos="380"/>
        </w:tabs>
        <w:spacing w:line="238" w:lineRule="auto"/>
        <w:ind w:right="20"/>
        <w:jc w:val="both"/>
        <w:rPr>
          <w:rFonts w:ascii="Wingdings 2" w:eastAsia="Wingdings 2" w:hAnsi="Wingdings 2"/>
          <w:sz w:val="22"/>
        </w:rPr>
      </w:pPr>
    </w:p>
    <w:p w14:paraId="5F007BCD" w14:textId="77777777" w:rsidR="00477ECF" w:rsidRPr="005E1893" w:rsidRDefault="00477ECF">
      <w:pPr>
        <w:numPr>
          <w:ilvl w:val="0"/>
          <w:numId w:val="5"/>
        </w:numPr>
        <w:tabs>
          <w:tab w:val="left" w:pos="380"/>
        </w:tabs>
        <w:spacing w:line="237" w:lineRule="auto"/>
        <w:ind w:left="380" w:right="20" w:hanging="380"/>
        <w:rPr>
          <w:rFonts w:ascii="Wingdings 2" w:eastAsia="Wingdings 2" w:hAnsi="Wingdings 2"/>
          <w:sz w:val="22"/>
        </w:rPr>
      </w:pPr>
      <w:r w:rsidRPr="005E1893">
        <w:rPr>
          <w:rFonts w:ascii="Century Gothic" w:eastAsia="Wingdings 2" w:hAnsi="Century Gothic"/>
          <w:sz w:val="22"/>
        </w:rPr>
        <w:t>Retain and build upon the strong relationship with Sport England and other strategic stakeholders.</w:t>
      </w:r>
    </w:p>
    <w:p w14:paraId="309A480E" w14:textId="77777777" w:rsidR="00F92B2C" w:rsidRPr="005E1893" w:rsidRDefault="00F92B2C" w:rsidP="00F92B2C">
      <w:pPr>
        <w:pStyle w:val="ListParagraph"/>
        <w:rPr>
          <w:rFonts w:ascii="Wingdings 2" w:eastAsia="Wingdings 2" w:hAnsi="Wingdings 2"/>
          <w:sz w:val="22"/>
        </w:rPr>
      </w:pPr>
    </w:p>
    <w:p w14:paraId="29CB2019" w14:textId="77777777" w:rsidR="00F92B2C" w:rsidRPr="005E1893" w:rsidRDefault="00F92B2C">
      <w:pPr>
        <w:numPr>
          <w:ilvl w:val="0"/>
          <w:numId w:val="5"/>
        </w:numPr>
        <w:tabs>
          <w:tab w:val="left" w:pos="380"/>
        </w:tabs>
        <w:spacing w:line="237" w:lineRule="auto"/>
        <w:ind w:left="380" w:right="20" w:hanging="380"/>
        <w:rPr>
          <w:rFonts w:ascii="Wingdings 2" w:eastAsia="Wingdings 2" w:hAnsi="Wingdings 2"/>
          <w:sz w:val="22"/>
        </w:rPr>
      </w:pPr>
      <w:r w:rsidRPr="005E1893">
        <w:rPr>
          <w:rFonts w:ascii="Century Gothic" w:eastAsia="Wingdings 2" w:hAnsi="Century Gothic"/>
          <w:sz w:val="22"/>
        </w:rPr>
        <w:t>Meets Sport England’s KPI’s in addition to the broader KPI’s for EMD UK agreed with the Board.</w:t>
      </w:r>
    </w:p>
    <w:p w14:paraId="709B1ED8" w14:textId="77777777" w:rsidR="00A4422C" w:rsidRPr="005E1893" w:rsidRDefault="00A4422C" w:rsidP="00A4422C">
      <w:pPr>
        <w:pStyle w:val="ListParagraph"/>
        <w:rPr>
          <w:rFonts w:ascii="Wingdings 2" w:eastAsia="Wingdings 2" w:hAnsi="Wingdings 2"/>
          <w:sz w:val="22"/>
        </w:rPr>
      </w:pPr>
    </w:p>
    <w:p w14:paraId="05168860" w14:textId="77777777" w:rsidR="005627B0" w:rsidRPr="005E1893" w:rsidRDefault="005627B0">
      <w:pPr>
        <w:spacing w:line="146" w:lineRule="exact"/>
        <w:rPr>
          <w:rFonts w:ascii="Wingdings 2" w:eastAsia="Wingdings 2" w:hAnsi="Wingdings 2"/>
          <w:sz w:val="22"/>
        </w:rPr>
      </w:pPr>
    </w:p>
    <w:p w14:paraId="52DAA474" w14:textId="1203CF4C" w:rsidR="005627B0" w:rsidRPr="005E1893" w:rsidRDefault="00370A5C">
      <w:pPr>
        <w:numPr>
          <w:ilvl w:val="0"/>
          <w:numId w:val="5"/>
        </w:numPr>
        <w:tabs>
          <w:tab w:val="left" w:pos="380"/>
        </w:tabs>
        <w:spacing w:line="238" w:lineRule="auto"/>
        <w:ind w:left="380" w:right="20" w:hanging="380"/>
        <w:rPr>
          <w:rFonts w:ascii="Wingdings 2" w:eastAsia="Wingdings 2" w:hAnsi="Wingdings 2"/>
          <w:sz w:val="22"/>
        </w:rPr>
      </w:pPr>
      <w:r>
        <w:rPr>
          <w:rFonts w:ascii="Century Gothic" w:eastAsia="Century Gothic" w:hAnsi="Century Gothic"/>
          <w:sz w:val="22"/>
        </w:rPr>
        <w:t>I</w:t>
      </w:r>
      <w:r w:rsidR="005627B0" w:rsidRPr="005E1893">
        <w:rPr>
          <w:rFonts w:ascii="Century Gothic" w:eastAsia="Century Gothic" w:hAnsi="Century Gothic"/>
          <w:sz w:val="22"/>
        </w:rPr>
        <w:t>n conjunction with the Board, sets all budgets and manages them effectively and efficiently.</w:t>
      </w:r>
    </w:p>
    <w:p w14:paraId="28E3D048" w14:textId="77777777" w:rsidR="00A4422C" w:rsidRPr="005E1893" w:rsidRDefault="00A4422C" w:rsidP="00A4422C">
      <w:pPr>
        <w:pStyle w:val="ListParagraph"/>
        <w:rPr>
          <w:rFonts w:ascii="Wingdings 2" w:eastAsia="Wingdings 2" w:hAnsi="Wingdings 2"/>
          <w:sz w:val="22"/>
        </w:rPr>
      </w:pPr>
    </w:p>
    <w:p w14:paraId="6D9DCF82" w14:textId="77777777" w:rsidR="005627B0" w:rsidRPr="005E1893" w:rsidRDefault="005627B0">
      <w:pPr>
        <w:spacing w:line="144" w:lineRule="exact"/>
        <w:rPr>
          <w:rFonts w:ascii="Wingdings 2" w:eastAsia="Wingdings 2" w:hAnsi="Wingdings 2"/>
          <w:sz w:val="22"/>
        </w:rPr>
      </w:pPr>
    </w:p>
    <w:p w14:paraId="5A2EA450" w14:textId="38B43547" w:rsidR="005627B0" w:rsidRPr="00F93C9B" w:rsidRDefault="005627B0">
      <w:pPr>
        <w:numPr>
          <w:ilvl w:val="0"/>
          <w:numId w:val="5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sz w:val="22"/>
        </w:rPr>
      </w:pPr>
      <w:r w:rsidRPr="005E1893">
        <w:rPr>
          <w:rFonts w:ascii="Century Gothic" w:eastAsia="Century Gothic" w:hAnsi="Century Gothic"/>
          <w:sz w:val="22"/>
        </w:rPr>
        <w:t xml:space="preserve">Leads, manages and develops the </w:t>
      </w:r>
      <w:r w:rsidR="00F153DA">
        <w:rPr>
          <w:rFonts w:ascii="Century Gothic" w:eastAsia="Century Gothic" w:hAnsi="Century Gothic"/>
          <w:sz w:val="22"/>
        </w:rPr>
        <w:t>management team</w:t>
      </w:r>
      <w:r w:rsidRPr="005E1893">
        <w:rPr>
          <w:rFonts w:ascii="Century Gothic" w:eastAsia="Century Gothic" w:hAnsi="Century Gothic"/>
          <w:sz w:val="22"/>
        </w:rPr>
        <w:t xml:space="preserve">, building a high performing </w:t>
      </w:r>
      <w:r w:rsidR="00F153DA">
        <w:rPr>
          <w:rFonts w:ascii="Century Gothic" w:eastAsia="Century Gothic" w:hAnsi="Century Gothic"/>
          <w:sz w:val="22"/>
        </w:rPr>
        <w:t>culture</w:t>
      </w:r>
      <w:r w:rsidRPr="005E1893">
        <w:rPr>
          <w:rFonts w:ascii="Century Gothic" w:eastAsia="Century Gothic" w:hAnsi="Century Gothic"/>
          <w:sz w:val="22"/>
        </w:rPr>
        <w:t xml:space="preserve"> that improves organisational performance and </w:t>
      </w:r>
      <w:r w:rsidRPr="00E317F2">
        <w:rPr>
          <w:rFonts w:ascii="Century Gothic" w:eastAsia="Century Gothic" w:hAnsi="Century Gothic"/>
          <w:sz w:val="22"/>
        </w:rPr>
        <w:t>progresses the ambition to create sustainable development of the business.</w:t>
      </w:r>
      <w:r w:rsidR="00E317F2" w:rsidRPr="00E317F2">
        <w:rPr>
          <w:rFonts w:ascii="Century Gothic" w:eastAsia="Century Gothic" w:hAnsi="Century Gothic"/>
          <w:sz w:val="22"/>
        </w:rPr>
        <w:t xml:space="preserve"> </w:t>
      </w:r>
    </w:p>
    <w:p w14:paraId="746CB4AA" w14:textId="095BCFBA" w:rsidR="00F93C9B" w:rsidRDefault="00F93C9B" w:rsidP="00F93C9B">
      <w:pPr>
        <w:tabs>
          <w:tab w:val="left" w:pos="380"/>
        </w:tabs>
        <w:spacing w:line="238" w:lineRule="auto"/>
        <w:ind w:right="20"/>
        <w:jc w:val="both"/>
        <w:rPr>
          <w:rFonts w:ascii="Century Gothic" w:eastAsia="Century Gothic" w:hAnsi="Century Gothic"/>
          <w:sz w:val="22"/>
        </w:rPr>
      </w:pPr>
    </w:p>
    <w:p w14:paraId="223CD0B0" w14:textId="121EB9AC" w:rsidR="00F93C9B" w:rsidRDefault="00F93C9B" w:rsidP="00F93C9B">
      <w:pPr>
        <w:tabs>
          <w:tab w:val="left" w:pos="380"/>
        </w:tabs>
        <w:spacing w:line="238" w:lineRule="auto"/>
        <w:ind w:right="20"/>
        <w:jc w:val="both"/>
        <w:rPr>
          <w:rFonts w:ascii="Century Gothic" w:eastAsia="Century Gothic" w:hAnsi="Century Gothic"/>
          <w:sz w:val="22"/>
        </w:rPr>
      </w:pPr>
    </w:p>
    <w:p w14:paraId="3FC5A4C5" w14:textId="1C4EF6A1" w:rsidR="00F93C9B" w:rsidRDefault="00F93C9B" w:rsidP="00F93C9B">
      <w:pPr>
        <w:tabs>
          <w:tab w:val="left" w:pos="380"/>
        </w:tabs>
        <w:spacing w:line="238" w:lineRule="auto"/>
        <w:ind w:right="20"/>
        <w:jc w:val="both"/>
        <w:rPr>
          <w:rFonts w:ascii="Century Gothic" w:eastAsia="Century Gothic" w:hAnsi="Century Gothic"/>
          <w:sz w:val="22"/>
        </w:rPr>
      </w:pPr>
    </w:p>
    <w:p w14:paraId="1C5848E5" w14:textId="77777777" w:rsidR="00F93C9B" w:rsidRPr="00E317F2" w:rsidRDefault="00F93C9B" w:rsidP="00F93C9B">
      <w:pPr>
        <w:tabs>
          <w:tab w:val="left" w:pos="380"/>
        </w:tabs>
        <w:spacing w:line="238" w:lineRule="auto"/>
        <w:ind w:right="20"/>
        <w:jc w:val="both"/>
        <w:rPr>
          <w:rFonts w:ascii="Wingdings 2" w:eastAsia="Wingdings 2" w:hAnsi="Wingdings 2"/>
          <w:sz w:val="22"/>
        </w:rPr>
      </w:pPr>
    </w:p>
    <w:p w14:paraId="7182F078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47501C23" w14:textId="77777777" w:rsidR="005627B0" w:rsidRDefault="005627B0">
      <w:pPr>
        <w:spacing w:line="374" w:lineRule="exact"/>
        <w:rPr>
          <w:rFonts w:ascii="Times New Roman" w:eastAsia="Times New Roman" w:hAnsi="Times New Roman"/>
        </w:rPr>
      </w:pPr>
    </w:p>
    <w:p w14:paraId="372FF088" w14:textId="048016B3" w:rsidR="005627B0" w:rsidRDefault="005627B0" w:rsidP="00A4422C">
      <w:pPr>
        <w:spacing w:line="0" w:lineRule="atLeast"/>
        <w:ind w:left="40"/>
        <w:rPr>
          <w:rFonts w:ascii="Century Gothic" w:eastAsia="Century Gothic" w:hAnsi="Century Gothic"/>
          <w:b/>
          <w:color w:val="003D79"/>
          <w:sz w:val="24"/>
        </w:rPr>
      </w:pPr>
      <w:r>
        <w:rPr>
          <w:rFonts w:ascii="Century Gothic" w:eastAsia="Century Gothic" w:hAnsi="Century Gothic"/>
          <w:b/>
          <w:color w:val="003D79"/>
          <w:sz w:val="24"/>
        </w:rPr>
        <w:t>Tasks</w:t>
      </w:r>
    </w:p>
    <w:p w14:paraId="452B6028" w14:textId="77777777" w:rsidR="005627B0" w:rsidRDefault="005627B0">
      <w:pPr>
        <w:spacing w:line="139" w:lineRule="exact"/>
        <w:rPr>
          <w:rFonts w:ascii="Times New Roman" w:eastAsia="Times New Roman" w:hAnsi="Times New Roman"/>
        </w:rPr>
      </w:pPr>
    </w:p>
    <w:p w14:paraId="2C14B4B3" w14:textId="77777777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Strategic leadership, planning and control</w:t>
      </w:r>
    </w:p>
    <w:p w14:paraId="31650C86" w14:textId="77777777" w:rsidR="005627B0" w:rsidRDefault="005627B0">
      <w:pPr>
        <w:spacing w:line="146" w:lineRule="exact"/>
        <w:rPr>
          <w:rFonts w:ascii="Times New Roman" w:eastAsia="Times New Roman" w:hAnsi="Times New Roman"/>
        </w:rPr>
      </w:pPr>
    </w:p>
    <w:p w14:paraId="0C9E2DD3" w14:textId="7A728B19" w:rsidR="005627B0" w:rsidRDefault="005627B0">
      <w:pPr>
        <w:numPr>
          <w:ilvl w:val="0"/>
          <w:numId w:val="6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Provide strong internal leadership, generating and maintaining a clear strategic direction for the organisation, providing insight and vision to align all resources to the Vision, Values and subsequent strategies, tactics and operational actions.</w:t>
      </w:r>
    </w:p>
    <w:p w14:paraId="2B50B386" w14:textId="77777777" w:rsidR="005627B0" w:rsidRDefault="005627B0">
      <w:pPr>
        <w:spacing w:line="149" w:lineRule="exact"/>
        <w:rPr>
          <w:rFonts w:ascii="Wingdings 2" w:eastAsia="Wingdings 2" w:hAnsi="Wingdings 2"/>
          <w:color w:val="003D79"/>
          <w:sz w:val="22"/>
        </w:rPr>
      </w:pPr>
    </w:p>
    <w:p w14:paraId="0D07DB74" w14:textId="017AAF2F" w:rsidR="00942E70" w:rsidRPr="00942E70" w:rsidRDefault="00942E70" w:rsidP="00942E70">
      <w:pPr>
        <w:numPr>
          <w:ilvl w:val="0"/>
          <w:numId w:val="6"/>
        </w:numPr>
        <w:tabs>
          <w:tab w:val="left" w:pos="380"/>
        </w:tabs>
        <w:spacing w:line="237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Build the network of EMD UK with relevant and important stakeholders to raise the profile and status of EMD UK and ultimately stamp a bigger footprint within the sector.</w:t>
      </w:r>
    </w:p>
    <w:p w14:paraId="5A9F60D6" w14:textId="77777777" w:rsidR="00942E70" w:rsidRDefault="00942E70" w:rsidP="00942E70">
      <w:pPr>
        <w:tabs>
          <w:tab w:val="left" w:pos="380"/>
        </w:tabs>
        <w:spacing w:line="237" w:lineRule="auto"/>
        <w:ind w:right="20"/>
        <w:jc w:val="both"/>
        <w:rPr>
          <w:rFonts w:ascii="Wingdings 2" w:eastAsia="Wingdings 2" w:hAnsi="Wingdings 2"/>
          <w:color w:val="003D79"/>
          <w:sz w:val="22"/>
        </w:rPr>
      </w:pPr>
    </w:p>
    <w:p w14:paraId="5203D42D" w14:textId="0C3D159C" w:rsidR="005627B0" w:rsidRDefault="005627B0">
      <w:pPr>
        <w:numPr>
          <w:ilvl w:val="0"/>
          <w:numId w:val="6"/>
        </w:numPr>
        <w:tabs>
          <w:tab w:val="left" w:pos="380"/>
        </w:tabs>
        <w:spacing w:line="239" w:lineRule="auto"/>
        <w:ind w:left="38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Understand the external environment and market place and its implications for EMD</w:t>
      </w:r>
      <w:r w:rsidR="00477ECF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>. Work with the Board and Management Team to ensure EMD</w:t>
      </w:r>
      <w:r w:rsidR="00477ECF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proactively plans for the future to accommodate these influences. This will include the </w:t>
      </w:r>
      <w:r w:rsidR="00A16BD5">
        <w:rPr>
          <w:rFonts w:ascii="Century Gothic" w:eastAsia="Century Gothic" w:hAnsi="Century Gothic"/>
          <w:sz w:val="22"/>
        </w:rPr>
        <w:t xml:space="preserve">further </w:t>
      </w:r>
      <w:r>
        <w:rPr>
          <w:rFonts w:ascii="Century Gothic" w:eastAsia="Century Gothic" w:hAnsi="Century Gothic"/>
          <w:sz w:val="22"/>
        </w:rPr>
        <w:t>development of systems, processes and structures to gather and interpret market and customer insight and business intelligence to support effective decision making.</w:t>
      </w:r>
    </w:p>
    <w:p w14:paraId="77EF9A89" w14:textId="77777777" w:rsidR="005627B0" w:rsidRDefault="005627B0">
      <w:pPr>
        <w:spacing w:line="147" w:lineRule="exact"/>
        <w:rPr>
          <w:rFonts w:ascii="Wingdings 2" w:eastAsia="Wingdings 2" w:hAnsi="Wingdings 2"/>
          <w:color w:val="003D79"/>
          <w:sz w:val="22"/>
        </w:rPr>
      </w:pPr>
    </w:p>
    <w:p w14:paraId="650884F7" w14:textId="7F262E6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12E1E414" w14:textId="77777777" w:rsidR="005627B0" w:rsidRDefault="005627B0">
      <w:pPr>
        <w:spacing w:line="212" w:lineRule="exact"/>
        <w:rPr>
          <w:rFonts w:ascii="Times New Roman" w:eastAsia="Times New Roman" w:hAnsi="Times New Roman"/>
        </w:rPr>
      </w:pPr>
    </w:p>
    <w:p w14:paraId="7EF79FC4" w14:textId="4A319C3A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Support and nurture a productive relationship with the Chair and Board of EMD</w:t>
      </w:r>
      <w:r w:rsidR="00A16BD5">
        <w:rPr>
          <w:rFonts w:ascii="Century Gothic" w:eastAsia="Century Gothic" w:hAnsi="Century Gothic"/>
          <w:b/>
          <w:sz w:val="22"/>
        </w:rPr>
        <w:t xml:space="preserve"> UK</w:t>
      </w:r>
    </w:p>
    <w:p w14:paraId="7CB90D7F" w14:textId="77777777" w:rsidR="005627B0" w:rsidRDefault="005627B0">
      <w:pPr>
        <w:spacing w:line="147" w:lineRule="exact"/>
        <w:rPr>
          <w:rFonts w:ascii="Times New Roman" w:eastAsia="Times New Roman" w:hAnsi="Times New Roman"/>
        </w:rPr>
      </w:pPr>
    </w:p>
    <w:p w14:paraId="6247C589" w14:textId="10047814" w:rsidR="005627B0" w:rsidRDefault="005627B0">
      <w:pPr>
        <w:numPr>
          <w:ilvl w:val="0"/>
          <w:numId w:val="7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Maintain and review the overall framework of internal standards, policies and procedures ensuring r</w:t>
      </w:r>
      <w:r w:rsidR="00E317F2">
        <w:rPr>
          <w:rFonts w:ascii="Century Gothic" w:eastAsia="Century Gothic" w:hAnsi="Century Gothic"/>
          <w:sz w:val="22"/>
        </w:rPr>
        <w:t xml:space="preserve">isks are identified and </w:t>
      </w:r>
      <w:r w:rsidR="00E317F2" w:rsidRPr="00E317F2">
        <w:rPr>
          <w:rFonts w:ascii="Century Gothic" w:eastAsia="Century Gothic" w:hAnsi="Century Gothic"/>
          <w:sz w:val="22"/>
        </w:rPr>
        <w:t>managed</w:t>
      </w:r>
      <w:r w:rsidR="004678A9" w:rsidRPr="00F153DA">
        <w:rPr>
          <w:rFonts w:ascii="Century Gothic" w:eastAsia="Century Gothic" w:hAnsi="Century Gothic"/>
          <w:sz w:val="22"/>
        </w:rPr>
        <w:t xml:space="preserve">. </w:t>
      </w:r>
      <w:r w:rsidR="00E317F2" w:rsidRPr="00F153DA">
        <w:rPr>
          <w:rFonts w:ascii="Century Gothic" w:eastAsia="Century Gothic" w:hAnsi="Century Gothic"/>
          <w:sz w:val="22"/>
        </w:rPr>
        <w:t xml:space="preserve"> </w:t>
      </w:r>
      <w:r w:rsidR="004678A9" w:rsidRPr="00F153DA">
        <w:rPr>
          <w:rFonts w:ascii="Century Gothic" w:eastAsia="Century Gothic" w:hAnsi="Century Gothic"/>
          <w:sz w:val="22"/>
        </w:rPr>
        <w:t xml:space="preserve">Establish </w:t>
      </w:r>
      <w:r w:rsidR="004678A9">
        <w:rPr>
          <w:rFonts w:ascii="Century Gothic" w:eastAsia="Century Gothic" w:hAnsi="Century Gothic"/>
          <w:sz w:val="22"/>
        </w:rPr>
        <w:t>a framework t</w:t>
      </w:r>
      <w:r>
        <w:rPr>
          <w:rFonts w:ascii="Century Gothic" w:eastAsia="Century Gothic" w:hAnsi="Century Gothic"/>
          <w:sz w:val="22"/>
        </w:rPr>
        <w:t>hat enables the Board to function at an optimal level.</w:t>
      </w:r>
    </w:p>
    <w:p w14:paraId="7671F11B" w14:textId="77777777" w:rsidR="005627B0" w:rsidRDefault="005627B0">
      <w:pPr>
        <w:spacing w:line="147" w:lineRule="exact"/>
        <w:rPr>
          <w:rFonts w:ascii="Wingdings 2" w:eastAsia="Wingdings 2" w:hAnsi="Wingdings 2"/>
          <w:color w:val="003D79"/>
          <w:sz w:val="22"/>
        </w:rPr>
      </w:pPr>
    </w:p>
    <w:p w14:paraId="13A785B5" w14:textId="648C6A50" w:rsidR="005627B0" w:rsidRDefault="005627B0" w:rsidP="008755FD">
      <w:pPr>
        <w:numPr>
          <w:ilvl w:val="0"/>
          <w:numId w:val="7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Maintain</w:t>
      </w:r>
      <w:r w:rsidRPr="00F153DA">
        <w:rPr>
          <w:rFonts w:ascii="Century Gothic" w:eastAsia="Century Gothic" w:hAnsi="Century Gothic"/>
          <w:sz w:val="22"/>
        </w:rPr>
        <w:t xml:space="preserve"> </w:t>
      </w:r>
      <w:r w:rsidR="004678A9" w:rsidRPr="00F153DA">
        <w:rPr>
          <w:rFonts w:ascii="Century Gothic" w:eastAsia="Century Gothic" w:hAnsi="Century Gothic"/>
          <w:sz w:val="22"/>
        </w:rPr>
        <w:t xml:space="preserve">an </w:t>
      </w:r>
      <w:r w:rsidRPr="00F153DA">
        <w:rPr>
          <w:rFonts w:ascii="Century Gothic" w:eastAsia="Century Gothic" w:hAnsi="Century Gothic"/>
          <w:sz w:val="22"/>
        </w:rPr>
        <w:t>effective working relations</w:t>
      </w:r>
      <w:r w:rsidR="004678A9" w:rsidRPr="00F153DA">
        <w:rPr>
          <w:rFonts w:ascii="Century Gothic" w:eastAsia="Century Gothic" w:hAnsi="Century Gothic"/>
          <w:sz w:val="22"/>
        </w:rPr>
        <w:t>hip with the Chair, and</w:t>
      </w:r>
      <w:r>
        <w:rPr>
          <w:rFonts w:ascii="Century Gothic" w:eastAsia="Century Gothic" w:hAnsi="Century Gothic"/>
          <w:sz w:val="22"/>
        </w:rPr>
        <w:t xml:space="preserve"> between the Non-Executive Directors and Management Team. Support the Chair</w:t>
      </w:r>
      <w:r w:rsidR="004678A9">
        <w:rPr>
          <w:rFonts w:ascii="Century Gothic" w:eastAsia="Century Gothic" w:hAnsi="Century Gothic"/>
          <w:sz w:val="22"/>
        </w:rPr>
        <w:t xml:space="preserve"> </w:t>
      </w:r>
      <w:r w:rsidR="004678A9" w:rsidRPr="00F153DA">
        <w:rPr>
          <w:rFonts w:ascii="Century Gothic" w:eastAsia="Century Gothic" w:hAnsi="Century Gothic"/>
          <w:sz w:val="22"/>
        </w:rPr>
        <w:t>and</w:t>
      </w:r>
      <w:r w:rsidR="004678A9">
        <w:rPr>
          <w:rFonts w:ascii="Century Gothic" w:eastAsia="Century Gothic" w:hAnsi="Century Gothic"/>
          <w:color w:val="FF0000"/>
          <w:sz w:val="22"/>
        </w:rPr>
        <w:t xml:space="preserve"> </w:t>
      </w:r>
      <w:r>
        <w:rPr>
          <w:rFonts w:ascii="Century Gothic" w:eastAsia="Century Gothic" w:hAnsi="Century Gothic"/>
          <w:sz w:val="22"/>
        </w:rPr>
        <w:t>to keep under review the structure and composition of the Board’s Committees with the aim of ensuring that effective governance is maintained.</w:t>
      </w:r>
      <w:bookmarkStart w:id="3" w:name="page5"/>
      <w:bookmarkEnd w:id="3"/>
    </w:p>
    <w:p w14:paraId="0CA92312" w14:textId="77777777" w:rsidR="008755FD" w:rsidRPr="008755FD" w:rsidRDefault="008755FD" w:rsidP="008755FD">
      <w:pPr>
        <w:tabs>
          <w:tab w:val="left" w:pos="380"/>
        </w:tabs>
        <w:spacing w:line="238" w:lineRule="auto"/>
        <w:ind w:right="20"/>
        <w:jc w:val="both"/>
        <w:rPr>
          <w:rFonts w:ascii="Wingdings 2" w:eastAsia="Wingdings 2" w:hAnsi="Wingdings 2"/>
          <w:color w:val="003D79"/>
          <w:sz w:val="22"/>
        </w:rPr>
      </w:pPr>
    </w:p>
    <w:p w14:paraId="1CC12522" w14:textId="3F7EFC7D" w:rsidR="005627B0" w:rsidRDefault="005627B0">
      <w:pPr>
        <w:numPr>
          <w:ilvl w:val="0"/>
          <w:numId w:val="8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Ensure the Board and its committees are effectively serviced and provided with plans, policy proposals, financial, performance and other information required to monitor and control all business activities in a timely manner</w:t>
      </w:r>
    </w:p>
    <w:p w14:paraId="38BA3B8E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103F0CD3" w14:textId="77777777" w:rsidR="00B551BD" w:rsidRDefault="00B551BD">
      <w:pPr>
        <w:spacing w:line="213" w:lineRule="exact"/>
        <w:rPr>
          <w:rFonts w:ascii="Times New Roman" w:eastAsia="Times New Roman" w:hAnsi="Times New Roman"/>
        </w:rPr>
      </w:pPr>
    </w:p>
    <w:p w14:paraId="1275CB30" w14:textId="77777777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Organisational Performance and Management</w:t>
      </w:r>
    </w:p>
    <w:p w14:paraId="4C00B84B" w14:textId="77777777" w:rsidR="005627B0" w:rsidRDefault="005627B0">
      <w:pPr>
        <w:spacing w:line="146" w:lineRule="exact"/>
        <w:rPr>
          <w:rFonts w:ascii="Times New Roman" w:eastAsia="Times New Roman" w:hAnsi="Times New Roman"/>
        </w:rPr>
      </w:pPr>
    </w:p>
    <w:p w14:paraId="52AAF681" w14:textId="7EB327FF" w:rsidR="005627B0" w:rsidRDefault="005627B0">
      <w:pPr>
        <w:numPr>
          <w:ilvl w:val="0"/>
          <w:numId w:val="9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Provide rigorous and creative management of EMD</w:t>
      </w:r>
      <w:r w:rsidR="00F92B2C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enabling the organisation to develop an organisational culture in practice that is built on the </w:t>
      </w:r>
      <w:r w:rsidR="00F153DA">
        <w:rPr>
          <w:rFonts w:ascii="Century Gothic" w:eastAsia="Century Gothic" w:hAnsi="Century Gothic"/>
          <w:sz w:val="22"/>
        </w:rPr>
        <w:t>identified</w:t>
      </w:r>
      <w:r>
        <w:rPr>
          <w:rFonts w:ascii="Century Gothic" w:eastAsia="Century Gothic" w:hAnsi="Century Gothic"/>
          <w:sz w:val="22"/>
        </w:rPr>
        <w:t xml:space="preserve"> corporate values.</w:t>
      </w:r>
      <w:r w:rsidR="004678A9">
        <w:rPr>
          <w:rFonts w:ascii="Century Gothic" w:eastAsia="Century Gothic" w:hAnsi="Century Gothic"/>
          <w:sz w:val="22"/>
        </w:rPr>
        <w:t xml:space="preserve">  </w:t>
      </w:r>
    </w:p>
    <w:p w14:paraId="5BF21B1A" w14:textId="77777777" w:rsidR="005627B0" w:rsidRDefault="005627B0">
      <w:pPr>
        <w:spacing w:line="148" w:lineRule="exact"/>
        <w:rPr>
          <w:rFonts w:ascii="Wingdings 2" w:eastAsia="Wingdings 2" w:hAnsi="Wingdings 2"/>
          <w:color w:val="003D79"/>
          <w:sz w:val="22"/>
        </w:rPr>
      </w:pPr>
    </w:p>
    <w:p w14:paraId="03AF541D" w14:textId="77777777" w:rsidR="005627B0" w:rsidRDefault="005627B0">
      <w:pPr>
        <w:spacing w:line="148" w:lineRule="exact"/>
        <w:rPr>
          <w:rFonts w:ascii="Wingdings 2" w:eastAsia="Wingdings 2" w:hAnsi="Wingdings 2"/>
          <w:color w:val="003D79"/>
          <w:sz w:val="22"/>
        </w:rPr>
      </w:pPr>
    </w:p>
    <w:p w14:paraId="783A90C2" w14:textId="0BD5F4D6" w:rsidR="005627B0" w:rsidRPr="005E1893" w:rsidRDefault="005627B0">
      <w:pPr>
        <w:numPr>
          <w:ilvl w:val="0"/>
          <w:numId w:val="9"/>
        </w:numPr>
        <w:tabs>
          <w:tab w:val="left" w:pos="380"/>
        </w:tabs>
        <w:spacing w:line="237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 xml:space="preserve">Increase sustainable </w:t>
      </w:r>
      <w:r w:rsidR="00EA757E">
        <w:rPr>
          <w:rFonts w:ascii="Century Gothic" w:eastAsia="Century Gothic" w:hAnsi="Century Gothic"/>
          <w:sz w:val="22"/>
        </w:rPr>
        <w:t>revenues</w:t>
      </w:r>
      <w:r>
        <w:rPr>
          <w:rFonts w:ascii="Century Gothic" w:eastAsia="Century Gothic" w:hAnsi="Century Gothic"/>
          <w:sz w:val="22"/>
        </w:rPr>
        <w:t>, manage and activate sponsor</w:t>
      </w:r>
      <w:r w:rsidR="00EA757E">
        <w:rPr>
          <w:rFonts w:ascii="Century Gothic" w:eastAsia="Century Gothic" w:hAnsi="Century Gothic"/>
          <w:sz w:val="22"/>
        </w:rPr>
        <w:t xml:space="preserve"> / partner </w:t>
      </w:r>
      <w:r>
        <w:rPr>
          <w:rFonts w:ascii="Century Gothic" w:eastAsia="Century Gothic" w:hAnsi="Century Gothic"/>
          <w:sz w:val="22"/>
        </w:rPr>
        <w:t>relationships, build and consolidate reserves and raise other revenue, with annual growth as projected by the Board.</w:t>
      </w:r>
    </w:p>
    <w:p w14:paraId="79D05377" w14:textId="77777777" w:rsidR="005E1893" w:rsidRDefault="005E1893" w:rsidP="005E1893">
      <w:pPr>
        <w:pStyle w:val="ListParagraph"/>
        <w:rPr>
          <w:rFonts w:ascii="Wingdings 2" w:eastAsia="Wingdings 2" w:hAnsi="Wingdings 2"/>
          <w:color w:val="003D79"/>
          <w:sz w:val="22"/>
        </w:rPr>
      </w:pPr>
    </w:p>
    <w:p w14:paraId="481EF923" w14:textId="7AF668C2" w:rsidR="005E1893" w:rsidRDefault="005E1893">
      <w:pPr>
        <w:numPr>
          <w:ilvl w:val="0"/>
          <w:numId w:val="9"/>
        </w:numPr>
        <w:tabs>
          <w:tab w:val="left" w:pos="380"/>
        </w:tabs>
        <w:spacing w:line="237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Wingdings 2" w:hAnsi="Century Gothic"/>
          <w:sz w:val="22"/>
        </w:rPr>
        <w:t xml:space="preserve">Grow the reach, relevance and contact with </w:t>
      </w:r>
      <w:r w:rsidR="00904303">
        <w:rPr>
          <w:rFonts w:ascii="Century Gothic" w:eastAsia="Wingdings 2" w:hAnsi="Century Gothic"/>
          <w:sz w:val="22"/>
        </w:rPr>
        <w:t xml:space="preserve">sector stakeholders, </w:t>
      </w:r>
      <w:r>
        <w:rPr>
          <w:rFonts w:ascii="Century Gothic" w:eastAsia="Wingdings 2" w:hAnsi="Century Gothic"/>
          <w:sz w:val="22"/>
        </w:rPr>
        <w:t>instructors and teachers of group exercise.</w:t>
      </w:r>
    </w:p>
    <w:p w14:paraId="674885C2" w14:textId="77777777" w:rsidR="005627B0" w:rsidRDefault="005627B0">
      <w:pPr>
        <w:spacing w:line="148" w:lineRule="exact"/>
        <w:rPr>
          <w:rFonts w:ascii="Wingdings 2" w:eastAsia="Wingdings 2" w:hAnsi="Wingdings 2"/>
          <w:color w:val="003D79"/>
          <w:sz w:val="22"/>
        </w:rPr>
      </w:pPr>
    </w:p>
    <w:p w14:paraId="64405FB5" w14:textId="77777777" w:rsidR="005627B0" w:rsidRDefault="005627B0">
      <w:pPr>
        <w:numPr>
          <w:ilvl w:val="0"/>
          <w:numId w:val="9"/>
        </w:numPr>
        <w:tabs>
          <w:tab w:val="left" w:pos="380"/>
        </w:tabs>
        <w:spacing w:line="237" w:lineRule="auto"/>
        <w:ind w:left="380" w:right="2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Develop and retain a Management Team with appropriate skills and experience to achieve the organisation’s vision and strategic aims.</w:t>
      </w:r>
    </w:p>
    <w:p w14:paraId="14A482BD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06385A4A" w14:textId="77777777" w:rsidR="005627B0" w:rsidRDefault="005627B0">
      <w:pPr>
        <w:numPr>
          <w:ilvl w:val="0"/>
          <w:numId w:val="9"/>
        </w:numPr>
        <w:tabs>
          <w:tab w:val="left" w:pos="380"/>
        </w:tabs>
        <w:spacing w:line="238" w:lineRule="auto"/>
        <w:ind w:left="380" w:right="2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Ensure that an efficient and effective service is provided to delivery partners and their members.</w:t>
      </w:r>
    </w:p>
    <w:p w14:paraId="3AEC8341" w14:textId="77777777" w:rsidR="005627B0" w:rsidRDefault="005627B0">
      <w:pPr>
        <w:spacing w:line="144" w:lineRule="exact"/>
        <w:rPr>
          <w:rFonts w:ascii="Wingdings 2" w:eastAsia="Wingdings 2" w:hAnsi="Wingdings 2"/>
          <w:color w:val="003D79"/>
          <w:sz w:val="22"/>
        </w:rPr>
      </w:pPr>
    </w:p>
    <w:p w14:paraId="67442B0C" w14:textId="77777777" w:rsidR="005627B0" w:rsidRDefault="005627B0">
      <w:pPr>
        <w:spacing w:line="144" w:lineRule="exact"/>
        <w:rPr>
          <w:rFonts w:ascii="Wingdings 2" w:eastAsia="Wingdings 2" w:hAnsi="Wingdings 2"/>
          <w:color w:val="003D79"/>
          <w:sz w:val="22"/>
        </w:rPr>
      </w:pPr>
    </w:p>
    <w:p w14:paraId="7CE6B191" w14:textId="02DB9A0F" w:rsidR="005627B0" w:rsidRPr="006E04E5" w:rsidRDefault="005627B0">
      <w:pPr>
        <w:numPr>
          <w:ilvl w:val="0"/>
          <w:numId w:val="9"/>
        </w:numPr>
        <w:tabs>
          <w:tab w:val="left" w:pos="380"/>
        </w:tabs>
        <w:spacing w:line="238" w:lineRule="auto"/>
        <w:ind w:left="380" w:right="2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Ensure that all governance procedures and associated policies represent best practice and fully meet the requirements of funding partners</w:t>
      </w:r>
      <w:r w:rsidR="003C3DC2">
        <w:rPr>
          <w:rFonts w:ascii="Century Gothic" w:eastAsia="Century Gothic" w:hAnsi="Century Gothic"/>
          <w:sz w:val="22"/>
        </w:rPr>
        <w:t xml:space="preserve"> and those required by law</w:t>
      </w:r>
      <w:r>
        <w:rPr>
          <w:rFonts w:ascii="Century Gothic" w:eastAsia="Century Gothic" w:hAnsi="Century Gothic"/>
          <w:sz w:val="22"/>
        </w:rPr>
        <w:t>.</w:t>
      </w:r>
    </w:p>
    <w:p w14:paraId="3DB1E79F" w14:textId="6D0FA51D" w:rsidR="006E04E5" w:rsidRDefault="006E04E5" w:rsidP="006E04E5">
      <w:pPr>
        <w:tabs>
          <w:tab w:val="left" w:pos="380"/>
        </w:tabs>
        <w:spacing w:line="238" w:lineRule="auto"/>
        <w:ind w:right="20"/>
        <w:rPr>
          <w:rFonts w:ascii="Century Gothic" w:eastAsia="Century Gothic" w:hAnsi="Century Gothic"/>
          <w:sz w:val="22"/>
        </w:rPr>
      </w:pPr>
    </w:p>
    <w:p w14:paraId="0C3E3F07" w14:textId="4B049BD3" w:rsidR="006E04E5" w:rsidRDefault="006E04E5" w:rsidP="006E04E5">
      <w:pPr>
        <w:tabs>
          <w:tab w:val="left" w:pos="380"/>
        </w:tabs>
        <w:spacing w:line="238" w:lineRule="auto"/>
        <w:ind w:right="20"/>
        <w:rPr>
          <w:rFonts w:ascii="Century Gothic" w:eastAsia="Century Gothic" w:hAnsi="Century Gothic"/>
          <w:sz w:val="22"/>
        </w:rPr>
      </w:pPr>
    </w:p>
    <w:p w14:paraId="0ADAD4E8" w14:textId="77777777" w:rsidR="006E04E5" w:rsidRDefault="006E04E5" w:rsidP="006E04E5">
      <w:pPr>
        <w:tabs>
          <w:tab w:val="left" w:pos="380"/>
        </w:tabs>
        <w:spacing w:line="238" w:lineRule="auto"/>
        <w:ind w:right="20"/>
        <w:rPr>
          <w:rFonts w:ascii="Wingdings 2" w:eastAsia="Wingdings 2" w:hAnsi="Wingdings 2"/>
          <w:color w:val="003D79"/>
          <w:sz w:val="22"/>
        </w:rPr>
      </w:pPr>
    </w:p>
    <w:p w14:paraId="3936FB71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47A5933A" w14:textId="77777777" w:rsidR="005627B0" w:rsidRDefault="005627B0">
      <w:pPr>
        <w:spacing w:line="349" w:lineRule="exact"/>
        <w:rPr>
          <w:rFonts w:ascii="Times New Roman" w:eastAsia="Times New Roman" w:hAnsi="Times New Roman"/>
        </w:rPr>
      </w:pPr>
    </w:p>
    <w:p w14:paraId="360DED57" w14:textId="6C43400C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 xml:space="preserve">Advocacy, Communication and </w:t>
      </w:r>
      <w:r w:rsidR="00A16BD5">
        <w:rPr>
          <w:rFonts w:ascii="Century Gothic" w:eastAsia="Century Gothic" w:hAnsi="Century Gothic"/>
          <w:b/>
          <w:sz w:val="22"/>
        </w:rPr>
        <w:t>P</w:t>
      </w:r>
      <w:r>
        <w:rPr>
          <w:rFonts w:ascii="Century Gothic" w:eastAsia="Century Gothic" w:hAnsi="Century Gothic"/>
          <w:b/>
          <w:sz w:val="22"/>
        </w:rPr>
        <w:t>romotion</w:t>
      </w:r>
    </w:p>
    <w:p w14:paraId="4F56F134" w14:textId="77777777" w:rsidR="005627B0" w:rsidRDefault="005627B0">
      <w:pPr>
        <w:spacing w:line="146" w:lineRule="exact"/>
        <w:rPr>
          <w:rFonts w:ascii="Times New Roman" w:eastAsia="Times New Roman" w:hAnsi="Times New Roman"/>
        </w:rPr>
      </w:pPr>
    </w:p>
    <w:p w14:paraId="4F4CE0C8" w14:textId="77777777" w:rsidR="005627B0" w:rsidRDefault="005627B0">
      <w:pPr>
        <w:spacing w:line="149" w:lineRule="exact"/>
        <w:rPr>
          <w:rFonts w:ascii="Wingdings 2" w:eastAsia="Wingdings 2" w:hAnsi="Wingdings 2"/>
          <w:color w:val="003D79"/>
          <w:sz w:val="22"/>
        </w:rPr>
      </w:pPr>
    </w:p>
    <w:p w14:paraId="53583B69" w14:textId="1434BCAC" w:rsidR="005627B0" w:rsidRDefault="005627B0">
      <w:pPr>
        <w:numPr>
          <w:ilvl w:val="0"/>
          <w:numId w:val="10"/>
        </w:numPr>
        <w:tabs>
          <w:tab w:val="left" w:pos="380"/>
        </w:tabs>
        <w:spacing w:line="238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 xml:space="preserve">Attend meetings with external stakeholders and funders, ensuring at all times </w:t>
      </w:r>
      <w:r w:rsidR="00A16BD5">
        <w:rPr>
          <w:rFonts w:ascii="Century Gothic" w:eastAsia="Century Gothic" w:hAnsi="Century Gothic"/>
          <w:sz w:val="22"/>
        </w:rPr>
        <w:t xml:space="preserve">that </w:t>
      </w:r>
      <w:r>
        <w:rPr>
          <w:rFonts w:ascii="Century Gothic" w:eastAsia="Century Gothic" w:hAnsi="Century Gothic"/>
          <w:sz w:val="22"/>
        </w:rPr>
        <w:t>EMD</w:t>
      </w:r>
      <w:r w:rsidR="005E1893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is presented in an appropriate and professional manner to its stakeholders and partners.</w:t>
      </w:r>
    </w:p>
    <w:p w14:paraId="7AEC146A" w14:textId="77777777" w:rsidR="005627B0" w:rsidRDefault="005627B0">
      <w:pPr>
        <w:spacing w:line="147" w:lineRule="exact"/>
        <w:rPr>
          <w:rFonts w:ascii="Wingdings 2" w:eastAsia="Wingdings 2" w:hAnsi="Wingdings 2"/>
          <w:color w:val="003D79"/>
          <w:sz w:val="22"/>
        </w:rPr>
      </w:pPr>
    </w:p>
    <w:p w14:paraId="4DD82E94" w14:textId="77777777" w:rsidR="005627B0" w:rsidRDefault="005627B0">
      <w:pPr>
        <w:numPr>
          <w:ilvl w:val="0"/>
          <w:numId w:val="10"/>
        </w:numPr>
        <w:tabs>
          <w:tab w:val="left" w:pos="380"/>
        </w:tabs>
        <w:spacing w:line="237" w:lineRule="auto"/>
        <w:ind w:left="380" w:right="20" w:hanging="380"/>
        <w:jc w:val="both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 xml:space="preserve">Act as a positive role model, ambassador and advocate for EMD </w:t>
      </w:r>
      <w:r w:rsidR="005E1893">
        <w:rPr>
          <w:rFonts w:ascii="Century Gothic" w:eastAsia="Century Gothic" w:hAnsi="Century Gothic"/>
          <w:sz w:val="22"/>
        </w:rPr>
        <w:t xml:space="preserve">UK </w:t>
      </w:r>
      <w:r>
        <w:rPr>
          <w:rFonts w:ascii="Century Gothic" w:eastAsia="Century Gothic" w:hAnsi="Century Gothic"/>
          <w:sz w:val="22"/>
        </w:rPr>
        <w:t>and the NGB, nurturing and developing positive relationships that will promote and support the strategic development of EM</w:t>
      </w:r>
      <w:r w:rsidR="005E1893">
        <w:rPr>
          <w:rFonts w:ascii="Century Gothic" w:eastAsia="Century Gothic" w:hAnsi="Century Gothic"/>
          <w:sz w:val="22"/>
        </w:rPr>
        <w:t>D UK</w:t>
      </w:r>
      <w:r>
        <w:rPr>
          <w:rFonts w:ascii="Century Gothic" w:eastAsia="Century Gothic" w:hAnsi="Century Gothic"/>
          <w:sz w:val="22"/>
        </w:rPr>
        <w:t>.</w:t>
      </w:r>
    </w:p>
    <w:p w14:paraId="797FB835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3F17B874" w14:textId="77777777" w:rsidR="005627B0" w:rsidRDefault="005627B0">
      <w:pPr>
        <w:spacing w:line="208" w:lineRule="exact"/>
        <w:rPr>
          <w:rFonts w:ascii="Times New Roman" w:eastAsia="Times New Roman" w:hAnsi="Times New Roman"/>
        </w:rPr>
      </w:pPr>
      <w:bookmarkStart w:id="4" w:name="page6"/>
      <w:bookmarkEnd w:id="4"/>
    </w:p>
    <w:p w14:paraId="0C0C20A5" w14:textId="77777777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Fiduciary</w:t>
      </w:r>
    </w:p>
    <w:p w14:paraId="484D2000" w14:textId="77777777" w:rsidR="005627B0" w:rsidRDefault="005627B0">
      <w:pPr>
        <w:spacing w:line="144" w:lineRule="exact"/>
        <w:rPr>
          <w:rFonts w:ascii="Times New Roman" w:eastAsia="Times New Roman" w:hAnsi="Times New Roman"/>
        </w:rPr>
      </w:pPr>
    </w:p>
    <w:p w14:paraId="51D17378" w14:textId="088A257B" w:rsidR="005627B0" w:rsidRDefault="0069653B">
      <w:pPr>
        <w:numPr>
          <w:ilvl w:val="0"/>
          <w:numId w:val="11"/>
        </w:numPr>
        <w:tabs>
          <w:tab w:val="left" w:pos="380"/>
        </w:tabs>
        <w:spacing w:line="238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A</w:t>
      </w:r>
      <w:r w:rsidR="005627B0">
        <w:rPr>
          <w:rFonts w:ascii="Century Gothic" w:eastAsia="Century Gothic" w:hAnsi="Century Gothic"/>
          <w:sz w:val="22"/>
        </w:rPr>
        <w:t>ct in the best interests of EMD</w:t>
      </w:r>
      <w:r w:rsidR="005E1893">
        <w:rPr>
          <w:rFonts w:ascii="Century Gothic" w:eastAsia="Century Gothic" w:hAnsi="Century Gothic"/>
          <w:sz w:val="22"/>
        </w:rPr>
        <w:t xml:space="preserve"> UK</w:t>
      </w:r>
      <w:r w:rsidR="005627B0">
        <w:rPr>
          <w:rFonts w:ascii="Century Gothic" w:eastAsia="Century Gothic" w:hAnsi="Century Gothic"/>
          <w:sz w:val="22"/>
        </w:rPr>
        <w:t>, funding partners and the communities within which the organisation operates.</w:t>
      </w:r>
    </w:p>
    <w:p w14:paraId="6B47A9C5" w14:textId="77777777" w:rsidR="005627B0" w:rsidRDefault="005627B0">
      <w:pPr>
        <w:spacing w:line="141" w:lineRule="exact"/>
        <w:rPr>
          <w:rFonts w:ascii="Wingdings 2" w:eastAsia="Wingdings 2" w:hAnsi="Wingdings 2"/>
          <w:color w:val="003D79"/>
          <w:sz w:val="22"/>
        </w:rPr>
      </w:pPr>
    </w:p>
    <w:p w14:paraId="3748C8FA" w14:textId="77777777" w:rsidR="005627B0" w:rsidRDefault="005627B0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Optimise both the short and long-term financial performance of the organisation.</w:t>
      </w:r>
    </w:p>
    <w:p w14:paraId="7E52F390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4F56C5DC" w14:textId="77777777" w:rsidR="005627B0" w:rsidRDefault="005627B0">
      <w:pPr>
        <w:spacing w:line="349" w:lineRule="exact"/>
        <w:rPr>
          <w:rFonts w:ascii="Times New Roman" w:eastAsia="Times New Roman" w:hAnsi="Times New Roman"/>
        </w:rPr>
      </w:pPr>
    </w:p>
    <w:p w14:paraId="7F90EE5B" w14:textId="34080A4E" w:rsidR="005627B0" w:rsidRPr="00F479B2" w:rsidRDefault="005627B0" w:rsidP="00F479B2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Personal Obligations/Other Duties</w:t>
      </w:r>
    </w:p>
    <w:p w14:paraId="7615203A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238244FD" w14:textId="7787DAF6" w:rsidR="005627B0" w:rsidRDefault="005627B0">
      <w:pPr>
        <w:numPr>
          <w:ilvl w:val="0"/>
          <w:numId w:val="12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Respect and promote the spirit and intentions of EMD</w:t>
      </w:r>
      <w:r w:rsidR="00137CB9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’s Safeguarding </w:t>
      </w:r>
      <w:r w:rsidR="00EA757E">
        <w:rPr>
          <w:rFonts w:ascii="Century Gothic" w:eastAsia="Century Gothic" w:hAnsi="Century Gothic"/>
          <w:sz w:val="22"/>
        </w:rPr>
        <w:t>Policies</w:t>
      </w:r>
      <w:r>
        <w:rPr>
          <w:rFonts w:ascii="Century Gothic" w:eastAsia="Century Gothic" w:hAnsi="Century Gothic"/>
          <w:sz w:val="22"/>
        </w:rPr>
        <w:t>.</w:t>
      </w:r>
    </w:p>
    <w:p w14:paraId="579D5163" w14:textId="77777777" w:rsidR="005627B0" w:rsidRDefault="005627B0">
      <w:pPr>
        <w:spacing w:line="141" w:lineRule="exact"/>
        <w:rPr>
          <w:rFonts w:ascii="Wingdings 2" w:eastAsia="Wingdings 2" w:hAnsi="Wingdings 2"/>
          <w:color w:val="003D79"/>
          <w:sz w:val="22"/>
        </w:rPr>
      </w:pPr>
    </w:p>
    <w:p w14:paraId="494814A3" w14:textId="2A5321A8" w:rsidR="005627B0" w:rsidRDefault="005627B0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Abide by the provisions of the EMD</w:t>
      </w:r>
      <w:r w:rsidR="001A1E11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Equality and Diversity Policy.</w:t>
      </w:r>
    </w:p>
    <w:p w14:paraId="6D4C8A9A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2C6E2A89" w14:textId="76B23BC9" w:rsidR="005627B0" w:rsidRDefault="005627B0">
      <w:pPr>
        <w:numPr>
          <w:ilvl w:val="0"/>
          <w:numId w:val="12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 xml:space="preserve">Undertake any other duties </w:t>
      </w:r>
      <w:r w:rsidRPr="00F153DA">
        <w:rPr>
          <w:rFonts w:ascii="Century Gothic" w:eastAsia="Century Gothic" w:hAnsi="Century Gothic"/>
          <w:sz w:val="22"/>
        </w:rPr>
        <w:t>as may be required from time to time</w:t>
      </w:r>
      <w:r>
        <w:rPr>
          <w:rFonts w:ascii="Century Gothic" w:eastAsia="Century Gothic" w:hAnsi="Century Gothic"/>
          <w:sz w:val="22"/>
        </w:rPr>
        <w:t xml:space="preserve"> that are consistent with the responsibilities of the post and the needs of EMD</w:t>
      </w:r>
      <w:r w:rsidR="001A1E11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>.</w:t>
      </w:r>
    </w:p>
    <w:p w14:paraId="19629586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760F01A7" w14:textId="77777777" w:rsidR="005627B0" w:rsidRDefault="005627B0">
      <w:pPr>
        <w:spacing w:line="346" w:lineRule="exact"/>
        <w:rPr>
          <w:rFonts w:ascii="Times New Roman" w:eastAsia="Times New Roman" w:hAnsi="Times New Roman"/>
        </w:rPr>
      </w:pPr>
    </w:p>
    <w:p w14:paraId="15622436" w14:textId="77777777" w:rsidR="00DA4A67" w:rsidRDefault="00DA4A67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219EF630" w14:textId="77777777" w:rsidR="00DA4A67" w:rsidRDefault="00DA4A67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3263C906" w14:textId="77777777" w:rsidR="00DA4A67" w:rsidRDefault="00DA4A67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2A55F8FE" w14:textId="77777777" w:rsidR="00DA4A67" w:rsidRDefault="00DA4A67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5BA156A9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5EE8BF22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7922DDFB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3C88F362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7BBE2112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69E25E49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7FD8593E" w14:textId="77777777" w:rsidR="00325BB2" w:rsidRDefault="00325BB2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29E4A2B9" w14:textId="77777777" w:rsidR="00325BB2" w:rsidRDefault="00325BB2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43436F25" w14:textId="77777777" w:rsidR="00325BB2" w:rsidRDefault="00325BB2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624F4364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47B4FBA5" w14:textId="77777777" w:rsidR="009743D3" w:rsidRDefault="009743D3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38BF6AEA" w14:textId="4B1F5F81" w:rsidR="005627B0" w:rsidRDefault="005627B0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  <w:r>
        <w:rPr>
          <w:rFonts w:ascii="Century Gothic" w:eastAsia="Century Gothic" w:hAnsi="Century Gothic"/>
          <w:color w:val="003D79"/>
          <w:sz w:val="44"/>
        </w:rPr>
        <w:t>The Candidate</w:t>
      </w:r>
    </w:p>
    <w:p w14:paraId="2275679B" w14:textId="77777777" w:rsidR="005627B0" w:rsidRDefault="005627B0">
      <w:pPr>
        <w:spacing w:line="146" w:lineRule="exact"/>
        <w:rPr>
          <w:rFonts w:ascii="Times New Roman" w:eastAsia="Times New Roman" w:hAnsi="Times New Roman"/>
        </w:rPr>
      </w:pPr>
    </w:p>
    <w:p w14:paraId="0D145B8F" w14:textId="35AB3900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color w:val="003D79"/>
          <w:sz w:val="24"/>
        </w:rPr>
      </w:pPr>
      <w:r>
        <w:rPr>
          <w:rFonts w:ascii="Century Gothic" w:eastAsia="Century Gothic" w:hAnsi="Century Gothic"/>
          <w:b/>
          <w:color w:val="003D79"/>
          <w:sz w:val="24"/>
        </w:rPr>
        <w:t>Specification all essential except where indicated D (desirable)</w:t>
      </w:r>
    </w:p>
    <w:p w14:paraId="04B67478" w14:textId="77777777" w:rsidR="004311E6" w:rsidRDefault="004311E6">
      <w:pPr>
        <w:spacing w:line="0" w:lineRule="atLeast"/>
        <w:ind w:left="40"/>
        <w:rPr>
          <w:rFonts w:ascii="Century Gothic" w:eastAsia="Century Gothic" w:hAnsi="Century Gothic"/>
          <w:b/>
          <w:color w:val="003D79"/>
          <w:sz w:val="24"/>
        </w:rPr>
      </w:pPr>
    </w:p>
    <w:p w14:paraId="610943E8" w14:textId="77777777" w:rsidR="005627B0" w:rsidRDefault="005627B0" w:rsidP="00D2107D">
      <w:pPr>
        <w:spacing w:line="139" w:lineRule="exact"/>
        <w:rPr>
          <w:rFonts w:ascii="Times New Roman" w:eastAsia="Times New Roman" w:hAnsi="Times New Roman"/>
        </w:rPr>
      </w:pPr>
    </w:p>
    <w:p w14:paraId="3B7EF5A5" w14:textId="5AA958D3" w:rsidR="005627B0" w:rsidRPr="001F2A90" w:rsidRDefault="005627B0" w:rsidP="00D2107D">
      <w:pPr>
        <w:numPr>
          <w:ilvl w:val="0"/>
          <w:numId w:val="1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A proven track record in management</w:t>
      </w:r>
      <w:r w:rsidR="00EB16A2">
        <w:rPr>
          <w:rFonts w:ascii="Century Gothic" w:eastAsia="Century Gothic" w:hAnsi="Century Gothic"/>
          <w:sz w:val="22"/>
        </w:rPr>
        <w:t xml:space="preserve">, </w:t>
      </w:r>
      <w:r>
        <w:rPr>
          <w:rFonts w:ascii="Century Gothic" w:eastAsia="Century Gothic" w:hAnsi="Century Gothic"/>
          <w:sz w:val="22"/>
        </w:rPr>
        <w:t>leadership</w:t>
      </w:r>
      <w:r w:rsidR="00EB16A2">
        <w:rPr>
          <w:rFonts w:ascii="Century Gothic" w:eastAsia="Century Gothic" w:hAnsi="Century Gothic"/>
          <w:sz w:val="22"/>
        </w:rPr>
        <w:t xml:space="preserve"> and relationship building</w:t>
      </w:r>
      <w:r>
        <w:rPr>
          <w:rFonts w:ascii="Century Gothic" w:eastAsia="Century Gothic" w:hAnsi="Century Gothic"/>
          <w:sz w:val="22"/>
        </w:rPr>
        <w:t>.</w:t>
      </w:r>
      <w:r w:rsidR="001F2A90">
        <w:rPr>
          <w:rFonts w:ascii="Century Gothic" w:eastAsia="Century Gothic" w:hAnsi="Century Gothic"/>
          <w:sz w:val="22"/>
        </w:rPr>
        <w:br/>
      </w:r>
    </w:p>
    <w:p w14:paraId="0BF5401D" w14:textId="6CE334C0" w:rsidR="001F2A90" w:rsidRPr="001F2A90" w:rsidRDefault="001F2A90" w:rsidP="00D2107D">
      <w:pPr>
        <w:numPr>
          <w:ilvl w:val="0"/>
          <w:numId w:val="13"/>
        </w:numPr>
        <w:tabs>
          <w:tab w:val="left" w:pos="380"/>
        </w:tabs>
        <w:spacing w:line="0" w:lineRule="atLeast"/>
        <w:ind w:left="380" w:hanging="380"/>
        <w:rPr>
          <w:rFonts w:ascii="Century Gothic" w:eastAsia="Wingdings 2" w:hAnsi="Century Gothic"/>
          <w:sz w:val="22"/>
        </w:rPr>
      </w:pPr>
      <w:r w:rsidRPr="001F2A90">
        <w:rPr>
          <w:rFonts w:ascii="Century Gothic" w:eastAsia="Wingdings 2" w:hAnsi="Century Gothic"/>
          <w:sz w:val="22"/>
        </w:rPr>
        <w:t>Experience of working at Executive/Board level within either the public, private or third sector.</w:t>
      </w:r>
    </w:p>
    <w:p w14:paraId="42CB6EA0" w14:textId="77777777" w:rsidR="005627B0" w:rsidRDefault="005627B0" w:rsidP="00D2107D">
      <w:pPr>
        <w:spacing w:line="139" w:lineRule="exact"/>
        <w:rPr>
          <w:rFonts w:ascii="Century Gothic" w:eastAsia="Wingdings 2" w:hAnsi="Century Gothic"/>
          <w:sz w:val="22"/>
        </w:rPr>
      </w:pPr>
    </w:p>
    <w:p w14:paraId="00527D28" w14:textId="77777777" w:rsidR="005D4B1B" w:rsidRPr="005D4B1B" w:rsidRDefault="005D4B1B" w:rsidP="00D2107D">
      <w:pPr>
        <w:spacing w:line="139" w:lineRule="exact"/>
        <w:rPr>
          <w:rFonts w:ascii="Century Gothic" w:eastAsia="Wingdings 2" w:hAnsi="Century Gothic"/>
          <w:sz w:val="22"/>
        </w:rPr>
      </w:pPr>
    </w:p>
    <w:p w14:paraId="58948D33" w14:textId="14FA9AB4" w:rsidR="00C37F3A" w:rsidRPr="00583049" w:rsidRDefault="00C37F3A" w:rsidP="00D2107D">
      <w:pPr>
        <w:numPr>
          <w:ilvl w:val="0"/>
          <w:numId w:val="13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Strong partnership working abilities, specifically in negotiation and influencing within a complex working environment.</w:t>
      </w:r>
    </w:p>
    <w:p w14:paraId="6D0DA6F5" w14:textId="77777777" w:rsidR="000B70C5" w:rsidRDefault="000B70C5" w:rsidP="00D2107D">
      <w:pPr>
        <w:tabs>
          <w:tab w:val="left" w:pos="380"/>
        </w:tabs>
        <w:spacing w:line="237" w:lineRule="auto"/>
        <w:ind w:right="6"/>
        <w:rPr>
          <w:rFonts w:ascii="Wingdings 2" w:eastAsia="Wingdings 2" w:hAnsi="Wingdings 2"/>
          <w:color w:val="003D79"/>
          <w:sz w:val="22"/>
        </w:rPr>
      </w:pPr>
    </w:p>
    <w:p w14:paraId="115FC998" w14:textId="785BA3B2" w:rsidR="005627B0" w:rsidRDefault="00EA757E" w:rsidP="00D2107D">
      <w:pPr>
        <w:numPr>
          <w:ilvl w:val="0"/>
          <w:numId w:val="1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</w:t>
      </w:r>
      <w:r w:rsidR="005627B0">
        <w:rPr>
          <w:rFonts w:ascii="Century Gothic" w:eastAsia="Century Gothic" w:hAnsi="Century Gothic"/>
          <w:sz w:val="22"/>
        </w:rPr>
        <w:t>xtensive knowledge of operating within a high performing environment.</w:t>
      </w:r>
    </w:p>
    <w:p w14:paraId="22C57B0D" w14:textId="77777777" w:rsidR="005627B0" w:rsidRDefault="005627B0" w:rsidP="00D2107D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779805CD" w14:textId="77777777" w:rsidR="005D4B1B" w:rsidRDefault="005D4B1B" w:rsidP="00D2107D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0D0E695C" w14:textId="77777777" w:rsidR="005627B0" w:rsidRDefault="005627B0" w:rsidP="00D2107D">
      <w:pPr>
        <w:numPr>
          <w:ilvl w:val="0"/>
          <w:numId w:val="1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Experience of understanding and interpreting financial information.</w:t>
      </w:r>
    </w:p>
    <w:p w14:paraId="7CEC9468" w14:textId="77777777" w:rsidR="005627B0" w:rsidRDefault="005627B0" w:rsidP="00D2107D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5E3E044A" w14:textId="77777777" w:rsidR="005627B0" w:rsidRDefault="005627B0" w:rsidP="00D2107D">
      <w:pPr>
        <w:spacing w:line="141" w:lineRule="exact"/>
        <w:rPr>
          <w:rFonts w:ascii="Wingdings 2" w:eastAsia="Wingdings 2" w:hAnsi="Wingdings 2"/>
          <w:color w:val="003D79"/>
          <w:sz w:val="22"/>
        </w:rPr>
      </w:pPr>
    </w:p>
    <w:p w14:paraId="0C377057" w14:textId="669ECD4C" w:rsidR="005627B0" w:rsidRDefault="005627B0" w:rsidP="00D2107D">
      <w:pPr>
        <w:numPr>
          <w:ilvl w:val="0"/>
          <w:numId w:val="13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Highly developed strategic planning, problem solving</w:t>
      </w:r>
      <w:r w:rsidR="00EA757E">
        <w:rPr>
          <w:rFonts w:ascii="Century Gothic" w:eastAsia="Century Gothic" w:hAnsi="Century Gothic"/>
          <w:sz w:val="22"/>
        </w:rPr>
        <w:t>,</w:t>
      </w:r>
      <w:r>
        <w:rPr>
          <w:rFonts w:ascii="Century Gothic" w:eastAsia="Century Gothic" w:hAnsi="Century Gothic"/>
          <w:sz w:val="22"/>
        </w:rPr>
        <w:t xml:space="preserve"> decision-making</w:t>
      </w:r>
      <w:r w:rsidR="00EA757E">
        <w:rPr>
          <w:rFonts w:ascii="Century Gothic" w:eastAsia="Century Gothic" w:hAnsi="Century Gothic"/>
          <w:sz w:val="22"/>
        </w:rPr>
        <w:t xml:space="preserve"> and implementa</w:t>
      </w:r>
      <w:r w:rsidR="004311E6">
        <w:rPr>
          <w:rFonts w:ascii="Century Gothic" w:eastAsia="Century Gothic" w:hAnsi="Century Gothic"/>
          <w:sz w:val="22"/>
        </w:rPr>
        <w:t>t</w:t>
      </w:r>
      <w:r w:rsidR="00EA757E">
        <w:rPr>
          <w:rFonts w:ascii="Century Gothic" w:eastAsia="Century Gothic" w:hAnsi="Century Gothic"/>
          <w:sz w:val="22"/>
        </w:rPr>
        <w:t>ion</w:t>
      </w:r>
      <w:r>
        <w:rPr>
          <w:rFonts w:ascii="Century Gothic" w:eastAsia="Century Gothic" w:hAnsi="Century Gothic"/>
          <w:sz w:val="22"/>
        </w:rPr>
        <w:t xml:space="preserve"> skills.</w:t>
      </w:r>
    </w:p>
    <w:p w14:paraId="45DD6AD5" w14:textId="77777777" w:rsidR="005627B0" w:rsidRDefault="005627B0" w:rsidP="00D2107D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09A24AA5" w14:textId="77777777" w:rsidR="005627B0" w:rsidRDefault="005627B0" w:rsidP="00D2107D">
      <w:pPr>
        <w:spacing w:line="143" w:lineRule="exact"/>
        <w:rPr>
          <w:rFonts w:ascii="Wingdings 2" w:eastAsia="Wingdings 2" w:hAnsi="Wingdings 2"/>
          <w:color w:val="003D79"/>
          <w:sz w:val="22"/>
        </w:rPr>
      </w:pPr>
    </w:p>
    <w:p w14:paraId="32165EEE" w14:textId="77777777" w:rsidR="005627B0" w:rsidRDefault="005627B0" w:rsidP="00D2107D">
      <w:pPr>
        <w:numPr>
          <w:ilvl w:val="0"/>
          <w:numId w:val="13"/>
        </w:numPr>
        <w:tabs>
          <w:tab w:val="left" w:pos="380"/>
        </w:tabs>
        <w:spacing w:line="238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Experience of dealing with the media and the presentation of information to external and internal audiences.</w:t>
      </w:r>
    </w:p>
    <w:p w14:paraId="628E3AA9" w14:textId="77777777" w:rsidR="005627B0" w:rsidRDefault="005627B0" w:rsidP="00D2107D">
      <w:pPr>
        <w:spacing w:line="144" w:lineRule="exact"/>
        <w:rPr>
          <w:rFonts w:ascii="Wingdings 2" w:eastAsia="Wingdings 2" w:hAnsi="Wingdings 2"/>
          <w:color w:val="003D79"/>
          <w:sz w:val="22"/>
        </w:rPr>
      </w:pPr>
    </w:p>
    <w:p w14:paraId="1E237200" w14:textId="77777777" w:rsidR="005D4B1B" w:rsidRDefault="005D4B1B" w:rsidP="00D2107D">
      <w:pPr>
        <w:spacing w:line="144" w:lineRule="exact"/>
        <w:rPr>
          <w:rFonts w:ascii="Wingdings 2" w:eastAsia="Wingdings 2" w:hAnsi="Wingdings 2"/>
          <w:color w:val="003D79"/>
          <w:sz w:val="22"/>
        </w:rPr>
      </w:pPr>
    </w:p>
    <w:p w14:paraId="056D5770" w14:textId="77777777" w:rsidR="005627B0" w:rsidRDefault="005627B0" w:rsidP="00D2107D">
      <w:pPr>
        <w:numPr>
          <w:ilvl w:val="0"/>
          <w:numId w:val="13"/>
        </w:numPr>
        <w:tabs>
          <w:tab w:val="left" w:pos="380"/>
        </w:tabs>
        <w:spacing w:line="238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Knowledge or experience of public sector organisations and the responsibility of managing public funds. (D)</w:t>
      </w:r>
    </w:p>
    <w:p w14:paraId="4EC028B2" w14:textId="77777777" w:rsidR="005627B0" w:rsidRDefault="005627B0" w:rsidP="00D2107D">
      <w:pPr>
        <w:spacing w:line="147" w:lineRule="exact"/>
        <w:rPr>
          <w:rFonts w:ascii="Wingdings 2" w:eastAsia="Wingdings 2" w:hAnsi="Wingdings 2"/>
          <w:color w:val="003D79"/>
          <w:sz w:val="22"/>
        </w:rPr>
      </w:pPr>
    </w:p>
    <w:p w14:paraId="50D93AB2" w14:textId="77777777" w:rsidR="005D4B1B" w:rsidRDefault="005D4B1B" w:rsidP="00D2107D">
      <w:pPr>
        <w:spacing w:line="147" w:lineRule="exact"/>
        <w:rPr>
          <w:rFonts w:ascii="Wingdings 2" w:eastAsia="Wingdings 2" w:hAnsi="Wingdings 2"/>
          <w:color w:val="003D79"/>
          <w:sz w:val="22"/>
        </w:rPr>
      </w:pPr>
    </w:p>
    <w:p w14:paraId="3CE619AB" w14:textId="300FD835" w:rsidR="005627B0" w:rsidRDefault="005627B0" w:rsidP="00D2107D">
      <w:pPr>
        <w:numPr>
          <w:ilvl w:val="0"/>
          <w:numId w:val="13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Demonstrated success as an executive leader within a</w:t>
      </w:r>
      <w:r w:rsidR="00FD6D1A">
        <w:rPr>
          <w:rFonts w:ascii="Century Gothic" w:eastAsia="Century Gothic" w:hAnsi="Century Gothic"/>
          <w:sz w:val="22"/>
        </w:rPr>
        <w:t xml:space="preserve"> sport</w:t>
      </w:r>
      <w:r w:rsidR="00E53711">
        <w:rPr>
          <w:rFonts w:ascii="Century Gothic" w:eastAsia="Century Gothic" w:hAnsi="Century Gothic"/>
          <w:sz w:val="22"/>
        </w:rPr>
        <w:t>, fitness</w:t>
      </w:r>
      <w:r w:rsidR="00204CE5">
        <w:rPr>
          <w:rFonts w:ascii="Century Gothic" w:eastAsia="Century Gothic" w:hAnsi="Century Gothic"/>
          <w:sz w:val="22"/>
        </w:rPr>
        <w:t>, physical activity</w:t>
      </w:r>
      <w:r>
        <w:rPr>
          <w:rFonts w:ascii="Century Gothic" w:eastAsia="Century Gothic" w:hAnsi="Century Gothic"/>
          <w:sz w:val="22"/>
        </w:rPr>
        <w:t xml:space="preserve"> or dance environment. </w:t>
      </w:r>
    </w:p>
    <w:p w14:paraId="62738944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70EBB279" w14:textId="77777777" w:rsidR="005627B0" w:rsidRDefault="005627B0">
      <w:pPr>
        <w:spacing w:line="246" w:lineRule="exact"/>
        <w:rPr>
          <w:rFonts w:ascii="Times New Roman" w:eastAsia="Times New Roman" w:hAnsi="Times New Roman"/>
        </w:rPr>
      </w:pPr>
    </w:p>
    <w:p w14:paraId="296BBC4F" w14:textId="54D555A0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color w:val="003D79"/>
          <w:sz w:val="24"/>
        </w:rPr>
      </w:pPr>
      <w:bookmarkStart w:id="5" w:name="page7"/>
      <w:bookmarkEnd w:id="5"/>
      <w:r>
        <w:rPr>
          <w:rFonts w:ascii="Century Gothic" w:eastAsia="Century Gothic" w:hAnsi="Century Gothic"/>
          <w:b/>
          <w:color w:val="003D79"/>
          <w:sz w:val="24"/>
        </w:rPr>
        <w:t xml:space="preserve">Competencies </w:t>
      </w:r>
    </w:p>
    <w:p w14:paraId="2523E251" w14:textId="77777777" w:rsidR="005627B0" w:rsidRDefault="005627B0">
      <w:pPr>
        <w:spacing w:line="139" w:lineRule="exact"/>
        <w:rPr>
          <w:rFonts w:ascii="Times New Roman" w:eastAsia="Times New Roman" w:hAnsi="Times New Roman"/>
        </w:rPr>
      </w:pPr>
    </w:p>
    <w:p w14:paraId="6CAE1012" w14:textId="77777777" w:rsidR="005627B0" w:rsidRDefault="005627B0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Behaviours and Qualities</w:t>
      </w:r>
    </w:p>
    <w:p w14:paraId="6CAB69CA" w14:textId="77777777" w:rsidR="005627B0" w:rsidRDefault="005627B0">
      <w:pPr>
        <w:spacing w:line="141" w:lineRule="exact"/>
        <w:rPr>
          <w:rFonts w:ascii="Times New Roman" w:eastAsia="Times New Roman" w:hAnsi="Times New Roman"/>
        </w:rPr>
      </w:pPr>
    </w:p>
    <w:p w14:paraId="07064FEA" w14:textId="77777777" w:rsidR="005627B0" w:rsidRDefault="005627B0">
      <w:pPr>
        <w:numPr>
          <w:ilvl w:val="0"/>
          <w:numId w:val="14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Demonstrate excellent self-awareness and leadership skills.</w:t>
      </w:r>
    </w:p>
    <w:p w14:paraId="18347C48" w14:textId="77777777" w:rsidR="005627B0" w:rsidRDefault="005627B0">
      <w:pPr>
        <w:spacing w:line="138" w:lineRule="exact"/>
        <w:rPr>
          <w:rFonts w:ascii="Wingdings 2" w:eastAsia="Wingdings 2" w:hAnsi="Wingdings 2"/>
          <w:color w:val="003D79"/>
          <w:sz w:val="22"/>
        </w:rPr>
      </w:pPr>
    </w:p>
    <w:p w14:paraId="30909971" w14:textId="77777777" w:rsidR="005627B0" w:rsidRDefault="005627B0">
      <w:pPr>
        <w:numPr>
          <w:ilvl w:val="0"/>
          <w:numId w:val="14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Can establish a vision and provide strategic direction.</w:t>
      </w:r>
    </w:p>
    <w:p w14:paraId="365B623D" w14:textId="77777777" w:rsidR="005627B0" w:rsidRDefault="005627B0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6AD47DFF" w14:textId="77777777" w:rsidR="005627B0" w:rsidRDefault="005627B0">
      <w:pPr>
        <w:numPr>
          <w:ilvl w:val="0"/>
          <w:numId w:val="14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Ability to manage change.</w:t>
      </w:r>
    </w:p>
    <w:p w14:paraId="74F2968C" w14:textId="77777777" w:rsidR="005627B0" w:rsidRDefault="005627B0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19865CE4" w14:textId="17B6802E" w:rsidR="005627B0" w:rsidRDefault="004E1BD5">
      <w:pPr>
        <w:numPr>
          <w:ilvl w:val="0"/>
          <w:numId w:val="14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 xml:space="preserve">A natural networker </w:t>
      </w:r>
      <w:r w:rsidR="00746CCC">
        <w:rPr>
          <w:rFonts w:ascii="Century Gothic" w:eastAsia="Century Gothic" w:hAnsi="Century Gothic"/>
          <w:sz w:val="22"/>
        </w:rPr>
        <w:t>capable of nurturing</w:t>
      </w:r>
      <w:r w:rsidR="005627B0">
        <w:rPr>
          <w:rFonts w:ascii="Century Gothic" w:eastAsia="Century Gothic" w:hAnsi="Century Gothic"/>
          <w:sz w:val="22"/>
        </w:rPr>
        <w:t xml:space="preserve"> strategic relationships.</w:t>
      </w:r>
    </w:p>
    <w:p w14:paraId="52A65D2F" w14:textId="77777777" w:rsidR="005627B0" w:rsidRDefault="005627B0">
      <w:pPr>
        <w:spacing w:line="143" w:lineRule="exact"/>
        <w:rPr>
          <w:rFonts w:ascii="Wingdings 2" w:eastAsia="Wingdings 2" w:hAnsi="Wingdings 2"/>
          <w:color w:val="003D79"/>
          <w:sz w:val="22"/>
        </w:rPr>
      </w:pPr>
    </w:p>
    <w:p w14:paraId="5351C36B" w14:textId="77777777" w:rsidR="005627B0" w:rsidRPr="00583049" w:rsidRDefault="005627B0">
      <w:pPr>
        <w:numPr>
          <w:ilvl w:val="0"/>
          <w:numId w:val="14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  <w:szCs w:val="22"/>
        </w:rPr>
      </w:pPr>
      <w:r w:rsidRPr="00583049">
        <w:rPr>
          <w:rFonts w:ascii="Century Gothic" w:eastAsia="Century Gothic" w:hAnsi="Century Gothic"/>
          <w:sz w:val="22"/>
          <w:szCs w:val="22"/>
        </w:rPr>
        <w:t>Strong tendency to drive for results coupled with the ability to keep people on side.</w:t>
      </w:r>
    </w:p>
    <w:p w14:paraId="02C2B691" w14:textId="77777777" w:rsidR="005627B0" w:rsidRDefault="005627B0">
      <w:pPr>
        <w:spacing w:line="147" w:lineRule="exact"/>
        <w:rPr>
          <w:rFonts w:ascii="Wingdings 2" w:eastAsia="Wingdings 2" w:hAnsi="Wingdings 2"/>
          <w:color w:val="003D79"/>
          <w:sz w:val="21"/>
        </w:rPr>
      </w:pPr>
    </w:p>
    <w:p w14:paraId="02E2923A" w14:textId="77777777" w:rsidR="005627B0" w:rsidRDefault="005627B0">
      <w:pPr>
        <w:numPr>
          <w:ilvl w:val="0"/>
          <w:numId w:val="14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Can assess situations quickly and take accurate, decisive action.</w:t>
      </w:r>
    </w:p>
    <w:p w14:paraId="49105B5E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138DFAA4" w14:textId="77777777" w:rsidR="005627B0" w:rsidRDefault="005627B0">
      <w:pPr>
        <w:spacing w:line="352" w:lineRule="exact"/>
        <w:rPr>
          <w:rFonts w:ascii="Times New Roman" w:eastAsia="Times New Roman" w:hAnsi="Times New Roman"/>
        </w:rPr>
      </w:pPr>
    </w:p>
    <w:p w14:paraId="48D51B14" w14:textId="3C57911A" w:rsidR="005627B0" w:rsidRDefault="008F52B4">
      <w:pPr>
        <w:spacing w:line="0" w:lineRule="atLeast"/>
        <w:ind w:left="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Core</w:t>
      </w:r>
      <w:r w:rsidR="005627B0">
        <w:rPr>
          <w:rFonts w:ascii="Century Gothic" w:eastAsia="Century Gothic" w:hAnsi="Century Gothic"/>
          <w:b/>
          <w:sz w:val="22"/>
        </w:rPr>
        <w:t xml:space="preserve"> Competencies</w:t>
      </w:r>
    </w:p>
    <w:p w14:paraId="327C9C44" w14:textId="77777777" w:rsidR="005627B0" w:rsidRDefault="005627B0">
      <w:pPr>
        <w:spacing w:line="141" w:lineRule="exact"/>
        <w:rPr>
          <w:rFonts w:ascii="Times New Roman" w:eastAsia="Times New Roman" w:hAnsi="Times New Roman"/>
        </w:rPr>
      </w:pPr>
    </w:p>
    <w:p w14:paraId="7183B9E9" w14:textId="3742C821" w:rsidR="005627B0" w:rsidRDefault="005627B0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Demonstrate strong commercial business acumen</w:t>
      </w:r>
      <w:r w:rsidR="0078500A">
        <w:rPr>
          <w:rFonts w:ascii="Century Gothic" w:eastAsia="Century Gothic" w:hAnsi="Century Gothic"/>
          <w:sz w:val="22"/>
        </w:rPr>
        <w:t xml:space="preserve"> and an appreciation of </w:t>
      </w:r>
      <w:r w:rsidR="000B0741">
        <w:rPr>
          <w:rFonts w:ascii="Century Gothic" w:eastAsia="Century Gothic" w:hAnsi="Century Gothic"/>
          <w:sz w:val="22"/>
        </w:rPr>
        <w:t>working within the constraints of a representative not-for-profit organisation</w:t>
      </w:r>
      <w:r>
        <w:rPr>
          <w:rFonts w:ascii="Century Gothic" w:eastAsia="Century Gothic" w:hAnsi="Century Gothic"/>
          <w:sz w:val="22"/>
        </w:rPr>
        <w:t>.</w:t>
      </w:r>
    </w:p>
    <w:p w14:paraId="65801E59" w14:textId="77777777" w:rsidR="005627B0" w:rsidRDefault="005627B0">
      <w:pPr>
        <w:spacing w:line="138" w:lineRule="exact"/>
        <w:rPr>
          <w:rFonts w:ascii="Wingdings 2" w:eastAsia="Wingdings 2" w:hAnsi="Wingdings 2"/>
          <w:color w:val="003D79"/>
          <w:sz w:val="22"/>
        </w:rPr>
      </w:pPr>
    </w:p>
    <w:p w14:paraId="230AC50A" w14:textId="14E2AF96" w:rsidR="00EB19D9" w:rsidRPr="00EB19D9" w:rsidRDefault="00EB19D9" w:rsidP="00EB19D9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Ability to influence across the EMD UK landscape</w:t>
      </w:r>
      <w:r w:rsidR="00451878">
        <w:rPr>
          <w:rFonts w:ascii="Century Gothic" w:eastAsia="Century Gothic" w:hAnsi="Century Gothic"/>
          <w:sz w:val="22"/>
        </w:rPr>
        <w:t xml:space="preserve"> with excellent networking and people skills.</w:t>
      </w:r>
    </w:p>
    <w:p w14:paraId="7EFE7D54" w14:textId="77777777" w:rsidR="00EB19D9" w:rsidRDefault="00EB19D9" w:rsidP="00EB19D9">
      <w:pPr>
        <w:tabs>
          <w:tab w:val="left" w:pos="380"/>
        </w:tabs>
        <w:spacing w:line="0" w:lineRule="atLeast"/>
        <w:rPr>
          <w:rFonts w:ascii="Wingdings 2" w:eastAsia="Wingdings 2" w:hAnsi="Wingdings 2"/>
          <w:color w:val="003D79"/>
          <w:sz w:val="22"/>
        </w:rPr>
      </w:pPr>
    </w:p>
    <w:p w14:paraId="7F191C29" w14:textId="6CAD2128" w:rsidR="005627B0" w:rsidRDefault="005627B0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Experience of and commitment to developing staff.</w:t>
      </w:r>
    </w:p>
    <w:p w14:paraId="015A5D50" w14:textId="77777777" w:rsidR="005627B0" w:rsidRDefault="005627B0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02BA88D4" w14:textId="77777777" w:rsidR="005627B0" w:rsidRDefault="005627B0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Highly developed managerial, IT and administrative skills.</w:t>
      </w:r>
    </w:p>
    <w:p w14:paraId="491FDA6C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660B496B" w14:textId="77777777" w:rsidR="005627B0" w:rsidRDefault="005627B0">
      <w:pPr>
        <w:numPr>
          <w:ilvl w:val="0"/>
          <w:numId w:val="15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Appreciation and understanding of the potential impact of technology/social media on a business.</w:t>
      </w:r>
    </w:p>
    <w:p w14:paraId="5A0C79D7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47FACB95" w14:textId="5E493330" w:rsidR="005627B0" w:rsidRPr="00A16BD5" w:rsidRDefault="005627B0" w:rsidP="00583049">
      <w:pPr>
        <w:numPr>
          <w:ilvl w:val="0"/>
          <w:numId w:val="15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Highly developed financial acumen and the ability to prepare budgets</w:t>
      </w:r>
      <w:r w:rsidR="002C5FBD">
        <w:rPr>
          <w:rFonts w:ascii="Century Gothic" w:eastAsia="Century Gothic" w:hAnsi="Century Gothic"/>
          <w:sz w:val="22"/>
        </w:rPr>
        <w:t xml:space="preserve">, </w:t>
      </w:r>
      <w:r w:rsidR="00DF6A81">
        <w:rPr>
          <w:rFonts w:ascii="Century Gothic" w:eastAsia="Century Gothic" w:hAnsi="Century Gothic"/>
          <w:sz w:val="22"/>
        </w:rPr>
        <w:t xml:space="preserve">sponsorship proposals, </w:t>
      </w:r>
      <w:r w:rsidR="00DD7A2D">
        <w:rPr>
          <w:rFonts w:ascii="Century Gothic" w:eastAsia="Century Gothic" w:hAnsi="Century Gothic"/>
          <w:sz w:val="22"/>
        </w:rPr>
        <w:t>commercial tenders</w:t>
      </w:r>
      <w:r>
        <w:rPr>
          <w:rFonts w:ascii="Century Gothic" w:eastAsia="Century Gothic" w:hAnsi="Century Gothic"/>
          <w:sz w:val="22"/>
        </w:rPr>
        <w:t xml:space="preserve"> and deliver agreed programmes whilst managing against expenditure.</w:t>
      </w:r>
    </w:p>
    <w:p w14:paraId="0BBCB5EE" w14:textId="77777777" w:rsidR="005627B0" w:rsidRDefault="005627B0">
      <w:pPr>
        <w:spacing w:line="141" w:lineRule="exact"/>
        <w:rPr>
          <w:rFonts w:ascii="Times New Roman" w:eastAsia="Times New Roman" w:hAnsi="Times New Roman"/>
        </w:rPr>
      </w:pPr>
    </w:p>
    <w:p w14:paraId="619C2F7E" w14:textId="0AFCFC05" w:rsidR="005627B0" w:rsidRPr="00567E3F" w:rsidRDefault="005627B0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Highly developed communication</w:t>
      </w:r>
      <w:r w:rsidR="00236AA4">
        <w:rPr>
          <w:rFonts w:ascii="Century Gothic" w:eastAsia="Century Gothic" w:hAnsi="Century Gothic"/>
          <w:sz w:val="22"/>
        </w:rPr>
        <w:t xml:space="preserve"> and presentation</w:t>
      </w:r>
      <w:r>
        <w:rPr>
          <w:rFonts w:ascii="Century Gothic" w:eastAsia="Century Gothic" w:hAnsi="Century Gothic"/>
          <w:sz w:val="22"/>
        </w:rPr>
        <w:t xml:space="preserve"> skills.</w:t>
      </w:r>
    </w:p>
    <w:p w14:paraId="3FD6F247" w14:textId="77777777" w:rsidR="005627B0" w:rsidRDefault="005627B0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34197126" w14:textId="77777777" w:rsidR="005627B0" w:rsidRDefault="005627B0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Demonstrates honesty and integrity.</w:t>
      </w:r>
    </w:p>
    <w:p w14:paraId="59049B84" w14:textId="77777777" w:rsidR="005627B0" w:rsidRDefault="005627B0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20CEEFD2" w14:textId="588E5D6B" w:rsidR="005627B0" w:rsidRDefault="005627B0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Strong planning and organis</w:t>
      </w:r>
      <w:r w:rsidR="00A533EF">
        <w:rPr>
          <w:rFonts w:ascii="Century Gothic" w:eastAsia="Century Gothic" w:hAnsi="Century Gothic"/>
          <w:sz w:val="22"/>
        </w:rPr>
        <w:t>ational</w:t>
      </w:r>
      <w:r>
        <w:rPr>
          <w:rFonts w:ascii="Century Gothic" w:eastAsia="Century Gothic" w:hAnsi="Century Gothic"/>
          <w:sz w:val="22"/>
        </w:rPr>
        <w:t xml:space="preserve"> skills.</w:t>
      </w:r>
    </w:p>
    <w:p w14:paraId="3DD30F1A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64F71AAE" w14:textId="77777777" w:rsidR="005627B0" w:rsidRDefault="005627B0">
      <w:pPr>
        <w:numPr>
          <w:ilvl w:val="0"/>
          <w:numId w:val="16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Strong financial reporting skills and an ability to develop systems and policies that represent value for money.</w:t>
      </w:r>
    </w:p>
    <w:p w14:paraId="76C774ED" w14:textId="77777777" w:rsidR="005627B0" w:rsidRDefault="005627B0">
      <w:pPr>
        <w:spacing w:line="141" w:lineRule="exact"/>
        <w:rPr>
          <w:rFonts w:ascii="Wingdings 2" w:eastAsia="Wingdings 2" w:hAnsi="Wingdings 2"/>
          <w:color w:val="003D79"/>
          <w:sz w:val="22"/>
        </w:rPr>
      </w:pPr>
    </w:p>
    <w:p w14:paraId="5CDDA1A1" w14:textId="77777777" w:rsidR="005627B0" w:rsidRDefault="005627B0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Ability to empower others.</w:t>
      </w:r>
    </w:p>
    <w:p w14:paraId="5C799ED6" w14:textId="77777777" w:rsidR="005627B0" w:rsidRDefault="005627B0">
      <w:pPr>
        <w:spacing w:line="138" w:lineRule="exact"/>
        <w:rPr>
          <w:rFonts w:ascii="Wingdings 2" w:eastAsia="Wingdings 2" w:hAnsi="Wingdings 2"/>
          <w:color w:val="003D79"/>
          <w:sz w:val="22"/>
        </w:rPr>
      </w:pPr>
    </w:p>
    <w:p w14:paraId="40CF7120" w14:textId="3CB83832" w:rsidR="005627B0" w:rsidRPr="009743D3" w:rsidRDefault="005627B0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Educated to degree level or equivalent.</w:t>
      </w:r>
    </w:p>
    <w:p w14:paraId="6DB07A32" w14:textId="77777777" w:rsidR="009743D3" w:rsidRDefault="009743D3" w:rsidP="009743D3">
      <w:pPr>
        <w:pStyle w:val="ListParagraph"/>
        <w:rPr>
          <w:rFonts w:ascii="Wingdings 2" w:eastAsia="Wingdings 2" w:hAnsi="Wingdings 2"/>
          <w:color w:val="003D79"/>
          <w:sz w:val="22"/>
        </w:rPr>
      </w:pPr>
    </w:p>
    <w:p w14:paraId="264CBCF7" w14:textId="77777777" w:rsidR="009743D3" w:rsidRDefault="009743D3" w:rsidP="009743D3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Prepared to work unsocial hours and to travel within the UK as required.</w:t>
      </w:r>
    </w:p>
    <w:p w14:paraId="68FA1064" w14:textId="77777777" w:rsidR="009743D3" w:rsidRDefault="009743D3" w:rsidP="009743D3">
      <w:pPr>
        <w:spacing w:line="138" w:lineRule="exact"/>
        <w:rPr>
          <w:rFonts w:ascii="Wingdings 2" w:eastAsia="Wingdings 2" w:hAnsi="Wingdings 2"/>
          <w:color w:val="003D79"/>
          <w:sz w:val="22"/>
        </w:rPr>
      </w:pPr>
    </w:p>
    <w:p w14:paraId="0250B806" w14:textId="67D591A1" w:rsidR="009743D3" w:rsidRPr="009743D3" w:rsidRDefault="009743D3" w:rsidP="009743D3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UK driving licence.</w:t>
      </w:r>
    </w:p>
    <w:p w14:paraId="7133BC5A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68CDBFD4" w14:textId="77777777" w:rsidR="005627B0" w:rsidRPr="00AC4D44" w:rsidRDefault="005627B0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  <w:szCs w:val="22"/>
        </w:rPr>
      </w:pPr>
      <w:r w:rsidRPr="00AC4D44">
        <w:rPr>
          <w:rFonts w:ascii="Century Gothic" w:eastAsia="Century Gothic" w:hAnsi="Century Gothic"/>
          <w:sz w:val="22"/>
          <w:szCs w:val="22"/>
        </w:rPr>
        <w:t>Professional management qualification, MBA, member of the Institute of Directors.</w:t>
      </w:r>
    </w:p>
    <w:p w14:paraId="38452107" w14:textId="77777777" w:rsidR="005627B0" w:rsidRPr="00AC4D44" w:rsidRDefault="005627B0">
      <w:pPr>
        <w:spacing w:line="6" w:lineRule="exact"/>
        <w:rPr>
          <w:rFonts w:ascii="Wingdings 2" w:eastAsia="Wingdings 2" w:hAnsi="Wingdings 2"/>
          <w:color w:val="003D79"/>
          <w:sz w:val="22"/>
          <w:szCs w:val="22"/>
        </w:rPr>
      </w:pPr>
    </w:p>
    <w:p w14:paraId="4F10CA6E" w14:textId="77777777" w:rsidR="005627B0" w:rsidRPr="00AC4D44" w:rsidRDefault="005627B0">
      <w:pPr>
        <w:spacing w:line="239" w:lineRule="auto"/>
        <w:ind w:left="380"/>
        <w:rPr>
          <w:rFonts w:ascii="Century Gothic" w:eastAsia="Century Gothic" w:hAnsi="Century Gothic"/>
          <w:sz w:val="22"/>
          <w:szCs w:val="22"/>
        </w:rPr>
      </w:pPr>
      <w:r w:rsidRPr="00AC4D44">
        <w:rPr>
          <w:rFonts w:ascii="Century Gothic" w:eastAsia="Century Gothic" w:hAnsi="Century Gothic"/>
          <w:sz w:val="22"/>
          <w:szCs w:val="22"/>
        </w:rPr>
        <w:t>(D)</w:t>
      </w:r>
    </w:p>
    <w:p w14:paraId="26A239D5" w14:textId="77777777" w:rsidR="005627B0" w:rsidRDefault="005627B0" w:rsidP="00443494">
      <w:pPr>
        <w:spacing w:line="0" w:lineRule="atLeast"/>
        <w:rPr>
          <w:rFonts w:ascii="Times New Roman" w:eastAsia="Times New Roman" w:hAnsi="Times New Roman"/>
          <w:sz w:val="24"/>
        </w:rPr>
        <w:sectPr w:rsidR="005627B0">
          <w:pgSz w:w="11900" w:h="16838"/>
          <w:pgMar w:top="1440" w:right="1440" w:bottom="428" w:left="1400" w:header="0" w:footer="0" w:gutter="0"/>
          <w:cols w:space="0" w:equalWidth="0">
            <w:col w:w="9067"/>
          </w:cols>
          <w:docGrid w:linePitch="360"/>
        </w:sectPr>
      </w:pPr>
    </w:p>
    <w:p w14:paraId="53055E26" w14:textId="4CAFAD78" w:rsidR="00927E8F" w:rsidRDefault="00927E8F">
      <w:pPr>
        <w:rPr>
          <w:rFonts w:ascii="Century Gothic" w:eastAsia="Century Gothic" w:hAnsi="Century Gothic"/>
          <w:color w:val="003D79"/>
          <w:sz w:val="44"/>
        </w:rPr>
      </w:pPr>
      <w:bookmarkStart w:id="6" w:name="page8"/>
      <w:bookmarkEnd w:id="6"/>
    </w:p>
    <w:p w14:paraId="78C4DCC0" w14:textId="77777777" w:rsidR="00927E8F" w:rsidRDefault="00927E8F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</w:p>
    <w:p w14:paraId="342F6C53" w14:textId="77777777" w:rsidR="005627B0" w:rsidRDefault="005627B0">
      <w:pPr>
        <w:spacing w:line="0" w:lineRule="atLeast"/>
        <w:ind w:left="40"/>
        <w:rPr>
          <w:rFonts w:ascii="Century Gothic" w:eastAsia="Century Gothic" w:hAnsi="Century Gothic"/>
          <w:color w:val="003D79"/>
          <w:sz w:val="44"/>
        </w:rPr>
      </w:pPr>
      <w:r>
        <w:rPr>
          <w:rFonts w:ascii="Century Gothic" w:eastAsia="Century Gothic" w:hAnsi="Century Gothic"/>
          <w:color w:val="003D79"/>
          <w:sz w:val="44"/>
        </w:rPr>
        <w:t>How to Apply</w:t>
      </w:r>
    </w:p>
    <w:p w14:paraId="1A5B7968" w14:textId="77777777" w:rsidR="005627B0" w:rsidRDefault="005627B0">
      <w:pPr>
        <w:spacing w:line="150" w:lineRule="exact"/>
        <w:rPr>
          <w:rFonts w:ascii="Times New Roman" w:eastAsia="Times New Roman" w:hAnsi="Times New Roman"/>
        </w:rPr>
      </w:pPr>
    </w:p>
    <w:p w14:paraId="424D48AC" w14:textId="45879818" w:rsidR="005627B0" w:rsidRDefault="005627B0">
      <w:pPr>
        <w:spacing w:line="238" w:lineRule="auto"/>
        <w:ind w:left="40" w:right="6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EMD</w:t>
      </w:r>
      <w:r w:rsidR="00E22DFD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is an equal opportunities employer and would welcome applications from a fully diverse range of candidates, regardless of age, gender, ethnicity, sexual orientation, faith or disability.</w:t>
      </w:r>
    </w:p>
    <w:p w14:paraId="29E9C9AC" w14:textId="77777777" w:rsidR="005627B0" w:rsidRDefault="005627B0">
      <w:pPr>
        <w:spacing w:line="140" w:lineRule="exact"/>
        <w:rPr>
          <w:rFonts w:ascii="Times New Roman" w:eastAsia="Times New Roman" w:hAnsi="Times New Roman"/>
        </w:rPr>
      </w:pPr>
    </w:p>
    <w:p w14:paraId="08EAA780" w14:textId="17C4D39E" w:rsidR="005627B0" w:rsidRDefault="005627B0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To apply candidates should send the following</w:t>
      </w:r>
      <w:r w:rsidR="00F479B2">
        <w:rPr>
          <w:rFonts w:ascii="Century Gothic" w:eastAsia="Century Gothic" w:hAnsi="Century Gothic"/>
          <w:sz w:val="22"/>
        </w:rPr>
        <w:t>:</w:t>
      </w:r>
    </w:p>
    <w:p w14:paraId="2D288F13" w14:textId="77777777" w:rsidR="005627B0" w:rsidRDefault="005627B0">
      <w:pPr>
        <w:spacing w:line="146" w:lineRule="exact"/>
        <w:rPr>
          <w:rFonts w:ascii="Times New Roman" w:eastAsia="Times New Roman" w:hAnsi="Times New Roman"/>
        </w:rPr>
      </w:pPr>
    </w:p>
    <w:p w14:paraId="0805A0E0" w14:textId="77777777" w:rsidR="005627B0" w:rsidRDefault="005627B0">
      <w:pPr>
        <w:numPr>
          <w:ilvl w:val="0"/>
          <w:numId w:val="17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Letter of application highlighting your motivation for the post and relevant experience</w:t>
      </w:r>
    </w:p>
    <w:p w14:paraId="5AF9641A" w14:textId="77777777" w:rsidR="005627B0" w:rsidRDefault="005627B0">
      <w:pPr>
        <w:spacing w:line="141" w:lineRule="exact"/>
        <w:rPr>
          <w:rFonts w:ascii="Wingdings 2" w:eastAsia="Wingdings 2" w:hAnsi="Wingdings 2"/>
          <w:color w:val="003D79"/>
          <w:sz w:val="22"/>
        </w:rPr>
      </w:pPr>
    </w:p>
    <w:p w14:paraId="20B6FEDC" w14:textId="78D72118" w:rsidR="00F479B2" w:rsidRPr="00F479B2" w:rsidRDefault="005627B0" w:rsidP="00F479B2">
      <w:pPr>
        <w:numPr>
          <w:ilvl w:val="0"/>
          <w:numId w:val="17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>
        <w:rPr>
          <w:rFonts w:ascii="Century Gothic" w:eastAsia="Century Gothic" w:hAnsi="Century Gothic"/>
          <w:sz w:val="22"/>
        </w:rPr>
        <w:t>Up to date curriculum vitae</w:t>
      </w:r>
    </w:p>
    <w:p w14:paraId="14FF8B22" w14:textId="77777777" w:rsidR="005627B0" w:rsidRDefault="005627B0">
      <w:pPr>
        <w:spacing w:line="140" w:lineRule="exact"/>
        <w:rPr>
          <w:rFonts w:ascii="Wingdings 2" w:eastAsia="Wingdings 2" w:hAnsi="Wingdings 2"/>
          <w:color w:val="003D79"/>
          <w:sz w:val="22"/>
        </w:rPr>
      </w:pPr>
    </w:p>
    <w:p w14:paraId="535A37FD" w14:textId="5CAA5380" w:rsidR="00F479B2" w:rsidRPr="00F479B2" w:rsidRDefault="005627B0" w:rsidP="00364522">
      <w:pPr>
        <w:numPr>
          <w:ilvl w:val="0"/>
          <w:numId w:val="17"/>
        </w:numPr>
        <w:tabs>
          <w:tab w:val="left" w:pos="380"/>
        </w:tabs>
        <w:spacing w:line="0" w:lineRule="atLeast"/>
        <w:ind w:left="380" w:hanging="380"/>
        <w:rPr>
          <w:rFonts w:ascii="Wingdings 2" w:eastAsia="Wingdings 2" w:hAnsi="Wingdings 2"/>
          <w:color w:val="003D79"/>
          <w:sz w:val="22"/>
        </w:rPr>
      </w:pPr>
      <w:r w:rsidRPr="00F479B2">
        <w:rPr>
          <w:rFonts w:ascii="Century Gothic" w:eastAsia="Century Gothic" w:hAnsi="Century Gothic"/>
          <w:sz w:val="22"/>
        </w:rPr>
        <w:t>Details of current remuneration</w:t>
      </w:r>
    </w:p>
    <w:p w14:paraId="737AF0FB" w14:textId="77777777" w:rsidR="005627B0" w:rsidRDefault="005627B0">
      <w:pPr>
        <w:spacing w:line="146" w:lineRule="exact"/>
        <w:rPr>
          <w:rFonts w:ascii="Wingdings 2" w:eastAsia="Wingdings 2" w:hAnsi="Wingdings 2"/>
          <w:color w:val="003D79"/>
          <w:sz w:val="22"/>
        </w:rPr>
      </w:pPr>
    </w:p>
    <w:p w14:paraId="0F533024" w14:textId="37B39B0F" w:rsidR="00DF0635" w:rsidRPr="008D6191" w:rsidRDefault="005627B0" w:rsidP="00C2512A">
      <w:pPr>
        <w:numPr>
          <w:ilvl w:val="0"/>
          <w:numId w:val="17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color w:val="003D79"/>
          <w:sz w:val="22"/>
        </w:rPr>
      </w:pPr>
      <w:r w:rsidRPr="00DF0635">
        <w:rPr>
          <w:rFonts w:ascii="Century Gothic" w:eastAsia="Century Gothic" w:hAnsi="Century Gothic"/>
          <w:sz w:val="22"/>
        </w:rPr>
        <w:t>Names and contact details for t</w:t>
      </w:r>
      <w:r w:rsidR="00DF0635">
        <w:rPr>
          <w:rFonts w:ascii="Century Gothic" w:eastAsia="Century Gothic" w:hAnsi="Century Gothic"/>
          <w:sz w:val="22"/>
        </w:rPr>
        <w:t>wo professional</w:t>
      </w:r>
      <w:r w:rsidRPr="00DF0635">
        <w:rPr>
          <w:rFonts w:ascii="Century Gothic" w:eastAsia="Century Gothic" w:hAnsi="Century Gothic"/>
          <w:sz w:val="22"/>
        </w:rPr>
        <w:t xml:space="preserve"> referees</w:t>
      </w:r>
      <w:r w:rsidR="00DF0635">
        <w:rPr>
          <w:rFonts w:ascii="Century Gothic" w:eastAsia="Century Gothic" w:hAnsi="Century Gothic"/>
          <w:sz w:val="22"/>
        </w:rPr>
        <w:t xml:space="preserve"> together with a brief statement of the capacity and over what period of time they have known </w:t>
      </w:r>
      <w:proofErr w:type="gramStart"/>
      <w:r w:rsidR="00DF0635">
        <w:rPr>
          <w:rFonts w:ascii="Century Gothic" w:eastAsia="Century Gothic" w:hAnsi="Century Gothic"/>
          <w:sz w:val="22"/>
        </w:rPr>
        <w:t xml:space="preserve">you </w:t>
      </w:r>
      <w:r w:rsidRPr="00DF0635">
        <w:rPr>
          <w:rFonts w:ascii="Century Gothic" w:eastAsia="Century Gothic" w:hAnsi="Century Gothic"/>
          <w:sz w:val="22"/>
        </w:rPr>
        <w:t xml:space="preserve"> (</w:t>
      </w:r>
      <w:proofErr w:type="gramEnd"/>
      <w:r w:rsidRPr="00DF0635">
        <w:rPr>
          <w:rFonts w:ascii="Century Gothic" w:eastAsia="Century Gothic" w:hAnsi="Century Gothic"/>
          <w:sz w:val="22"/>
        </w:rPr>
        <w:t xml:space="preserve">referees will not be contacted </w:t>
      </w:r>
      <w:r w:rsidR="00DF0635" w:rsidRPr="00DF0635">
        <w:rPr>
          <w:rFonts w:ascii="Century Gothic" w:eastAsia="Century Gothic" w:hAnsi="Century Gothic"/>
          <w:sz w:val="22"/>
        </w:rPr>
        <w:t>without your prior consent</w:t>
      </w:r>
      <w:r w:rsidRPr="00DF0635">
        <w:rPr>
          <w:rFonts w:ascii="Century Gothic" w:eastAsia="Century Gothic" w:hAnsi="Century Gothic"/>
          <w:sz w:val="22"/>
        </w:rPr>
        <w:t>)</w:t>
      </w:r>
    </w:p>
    <w:p w14:paraId="27563536" w14:textId="77777777" w:rsidR="008D6191" w:rsidRDefault="008D6191" w:rsidP="008D6191">
      <w:pPr>
        <w:pStyle w:val="ListParagraph"/>
        <w:rPr>
          <w:rFonts w:ascii="Wingdings 2" w:eastAsia="Wingdings 2" w:hAnsi="Wingdings 2"/>
          <w:color w:val="003D79"/>
          <w:sz w:val="22"/>
        </w:rPr>
      </w:pPr>
    </w:p>
    <w:p w14:paraId="00506598" w14:textId="242A8D56" w:rsidR="008D6191" w:rsidRPr="008D6191" w:rsidRDefault="008D6191" w:rsidP="00C2512A">
      <w:pPr>
        <w:numPr>
          <w:ilvl w:val="0"/>
          <w:numId w:val="17"/>
        </w:numPr>
        <w:tabs>
          <w:tab w:val="left" w:pos="380"/>
        </w:tabs>
        <w:spacing w:line="237" w:lineRule="auto"/>
        <w:ind w:left="380" w:right="6" w:hanging="380"/>
        <w:rPr>
          <w:rFonts w:ascii="Wingdings 2" w:eastAsia="Wingdings 2" w:hAnsi="Wingdings 2"/>
          <w:sz w:val="22"/>
        </w:rPr>
      </w:pPr>
      <w:r w:rsidRPr="008D6191">
        <w:rPr>
          <w:rFonts w:ascii="Century Gothic" w:eastAsia="Wingdings 2" w:hAnsi="Century Gothic"/>
          <w:sz w:val="22"/>
        </w:rPr>
        <w:t>Diversity Monitoring Form (available at www.emduk.org)</w:t>
      </w:r>
    </w:p>
    <w:p w14:paraId="51463F31" w14:textId="46DA220C" w:rsidR="00DF0635" w:rsidRPr="00DF0635" w:rsidRDefault="00DF0635" w:rsidP="00DF0635">
      <w:pPr>
        <w:tabs>
          <w:tab w:val="left" w:pos="380"/>
        </w:tabs>
        <w:spacing w:line="237" w:lineRule="auto"/>
        <w:ind w:right="6"/>
        <w:rPr>
          <w:rFonts w:ascii="Wingdings 2" w:eastAsia="Wingdings 2" w:hAnsi="Wingdings 2"/>
          <w:color w:val="003D79"/>
          <w:sz w:val="22"/>
        </w:rPr>
      </w:pPr>
    </w:p>
    <w:p w14:paraId="12EFA9D6" w14:textId="4CC950E7" w:rsidR="00DF0635" w:rsidRPr="00DF0635" w:rsidRDefault="00DF0635" w:rsidP="00DF0635">
      <w:pPr>
        <w:tabs>
          <w:tab w:val="left" w:pos="380"/>
        </w:tabs>
        <w:spacing w:line="237" w:lineRule="auto"/>
        <w:ind w:left="380" w:right="6"/>
        <w:rPr>
          <w:rFonts w:ascii="Wingdings 2" w:eastAsia="Wingdings 2" w:hAnsi="Wingdings 2"/>
          <w:color w:val="003D79"/>
          <w:sz w:val="22"/>
        </w:rPr>
      </w:pPr>
    </w:p>
    <w:p w14:paraId="7E917FFD" w14:textId="77777777" w:rsidR="005627B0" w:rsidRDefault="005627B0">
      <w:pPr>
        <w:spacing w:line="142" w:lineRule="exact"/>
        <w:rPr>
          <w:rFonts w:ascii="Times New Roman" w:eastAsia="Times New Roman" w:hAnsi="Times New Roman"/>
        </w:rPr>
      </w:pPr>
    </w:p>
    <w:p w14:paraId="2EE7F80F" w14:textId="48847FFD" w:rsidR="005627B0" w:rsidRDefault="005627B0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by email t</w:t>
      </w:r>
      <w:r w:rsidR="00F479B2">
        <w:rPr>
          <w:rFonts w:ascii="Century Gothic" w:eastAsia="Century Gothic" w:hAnsi="Century Gothic"/>
          <w:sz w:val="22"/>
        </w:rPr>
        <w:t>o</w:t>
      </w:r>
      <w:r>
        <w:rPr>
          <w:rFonts w:ascii="Century Gothic" w:eastAsia="Century Gothic" w:hAnsi="Century Gothic"/>
          <w:sz w:val="22"/>
        </w:rPr>
        <w:t xml:space="preserve">: </w:t>
      </w:r>
      <w:hyperlink r:id="rId9" w:history="1">
        <w:r w:rsidR="00DC29F7" w:rsidRPr="00FB7C8E">
          <w:rPr>
            <w:rStyle w:val="Hyperlink"/>
            <w:rFonts w:ascii="Century Gothic" w:eastAsia="Century Gothic" w:hAnsi="Century Gothic"/>
            <w:sz w:val="22"/>
          </w:rPr>
          <w:t xml:space="preserve"> </w:t>
        </w:r>
      </w:hyperlink>
      <w:r w:rsidR="00F479B2">
        <w:rPr>
          <w:rStyle w:val="Hyperlink"/>
          <w:rFonts w:ascii="Century Gothic" w:eastAsia="Century Gothic" w:hAnsi="Century Gothic"/>
          <w:sz w:val="22"/>
        </w:rPr>
        <w:t xml:space="preserve">Yvonne@emduk.org </w:t>
      </w:r>
      <w:r>
        <w:rPr>
          <w:rFonts w:ascii="Century Gothic" w:eastAsia="Century Gothic" w:hAnsi="Century Gothic"/>
          <w:sz w:val="22"/>
        </w:rPr>
        <w:t>by</w:t>
      </w:r>
      <w:r w:rsidR="00F479B2">
        <w:rPr>
          <w:rFonts w:ascii="Century Gothic" w:eastAsia="Century Gothic" w:hAnsi="Century Gothic"/>
          <w:sz w:val="22"/>
        </w:rPr>
        <w:t xml:space="preserve"> close of business on </w:t>
      </w:r>
      <w:r w:rsidR="004311E6">
        <w:rPr>
          <w:rFonts w:ascii="Century Gothic" w:eastAsia="Century Gothic" w:hAnsi="Century Gothic"/>
          <w:sz w:val="22"/>
        </w:rPr>
        <w:t xml:space="preserve">May </w:t>
      </w:r>
      <w:r w:rsidR="00F479B2">
        <w:rPr>
          <w:rFonts w:ascii="Century Gothic" w:eastAsia="Century Gothic" w:hAnsi="Century Gothic"/>
          <w:sz w:val="22"/>
        </w:rPr>
        <w:t>28th</w:t>
      </w:r>
      <w:r w:rsidR="004311E6">
        <w:rPr>
          <w:rFonts w:ascii="Century Gothic" w:eastAsia="Century Gothic" w:hAnsi="Century Gothic"/>
          <w:sz w:val="22"/>
        </w:rPr>
        <w:t xml:space="preserve"> 2019</w:t>
      </w:r>
    </w:p>
    <w:p w14:paraId="142427B3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4A13C61C" w14:textId="77777777" w:rsidR="005627B0" w:rsidRDefault="005627B0">
      <w:pPr>
        <w:spacing w:line="233" w:lineRule="exact"/>
        <w:rPr>
          <w:rFonts w:ascii="Times New Roman" w:eastAsia="Times New Roman" w:hAnsi="Times New Roman"/>
        </w:rPr>
      </w:pPr>
    </w:p>
    <w:p w14:paraId="73A3EFF8" w14:textId="77777777" w:rsidR="005627B0" w:rsidRDefault="005627B0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For an informal confidential discussion about the role, please contact:</w:t>
      </w:r>
    </w:p>
    <w:p w14:paraId="7339E817" w14:textId="77777777" w:rsidR="005627B0" w:rsidRDefault="005627B0">
      <w:pPr>
        <w:spacing w:line="27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080"/>
        <w:gridCol w:w="840"/>
        <w:gridCol w:w="2860"/>
      </w:tblGrid>
      <w:tr w:rsidR="005627B0" w14:paraId="0FF79E0C" w14:textId="77777777">
        <w:trPr>
          <w:trHeight w:val="270"/>
        </w:trPr>
        <w:tc>
          <w:tcPr>
            <w:tcW w:w="3640" w:type="dxa"/>
            <w:shd w:val="clear" w:color="auto" w:fill="auto"/>
            <w:vAlign w:val="bottom"/>
          </w:tcPr>
          <w:p w14:paraId="0F89A2E2" w14:textId="7F1B6C85" w:rsidR="005627B0" w:rsidRDefault="00DC29F7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Nigel Wallace</w:t>
            </w:r>
            <w:r w:rsidR="005627B0">
              <w:rPr>
                <w:rFonts w:ascii="Century Gothic" w:eastAsia="Century Gothic" w:hAnsi="Century Gothic"/>
                <w:sz w:val="22"/>
              </w:rPr>
              <w:t>, EMD</w:t>
            </w:r>
            <w:r>
              <w:rPr>
                <w:rFonts w:ascii="Century Gothic" w:eastAsia="Century Gothic" w:hAnsi="Century Gothic"/>
                <w:sz w:val="22"/>
              </w:rPr>
              <w:t xml:space="preserve"> UK</w:t>
            </w:r>
            <w:r w:rsidR="005627B0">
              <w:rPr>
                <w:rFonts w:ascii="Century Gothic" w:eastAsia="Century Gothic" w:hAnsi="Century Gothic"/>
                <w:sz w:val="22"/>
              </w:rPr>
              <w:t xml:space="preserve"> Chair: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E3A7A90" w14:textId="77777777" w:rsidR="005627B0" w:rsidRDefault="005627B0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+44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47CC493" w14:textId="65609EA6" w:rsidR="005627B0" w:rsidRDefault="005627B0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(0)</w:t>
            </w:r>
            <w:r w:rsidR="00AF6CBE">
              <w:rPr>
                <w:rFonts w:ascii="Century Gothic" w:eastAsia="Century Gothic" w:hAnsi="Century Gothic"/>
                <w:sz w:val="22"/>
              </w:rPr>
              <w:t>771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118E0236" w14:textId="2D4E8735" w:rsidR="00F479B2" w:rsidRDefault="0069653B" w:rsidP="00B12727">
            <w:pPr>
              <w:spacing w:line="0" w:lineRule="atLeast"/>
              <w:rPr>
                <w:rFonts w:ascii="Century Gothic" w:eastAsia="Century Gothic" w:hAnsi="Century Gothic"/>
                <w:w w:val="99"/>
                <w:sz w:val="22"/>
              </w:rPr>
            </w:pPr>
            <w:r>
              <w:rPr>
                <w:rFonts w:ascii="Century Gothic" w:eastAsia="Century Gothic" w:hAnsi="Century Gothic"/>
                <w:w w:val="99"/>
                <w:sz w:val="22"/>
              </w:rPr>
              <w:t xml:space="preserve">7 </w:t>
            </w:r>
            <w:r w:rsidR="00AF6CBE">
              <w:rPr>
                <w:rFonts w:ascii="Century Gothic" w:eastAsia="Century Gothic" w:hAnsi="Century Gothic"/>
                <w:w w:val="99"/>
                <w:sz w:val="22"/>
              </w:rPr>
              <w:t>745 771</w:t>
            </w:r>
          </w:p>
        </w:tc>
      </w:tr>
      <w:tr w:rsidR="005627B0" w14:paraId="2694D412" w14:textId="77777777">
        <w:trPr>
          <w:trHeight w:val="269"/>
        </w:trPr>
        <w:tc>
          <w:tcPr>
            <w:tcW w:w="3640" w:type="dxa"/>
            <w:shd w:val="clear" w:color="auto" w:fill="auto"/>
            <w:vAlign w:val="bottom"/>
          </w:tcPr>
          <w:p w14:paraId="2976F054" w14:textId="337625FD" w:rsidR="005627B0" w:rsidRDefault="00F479B2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2EE824F" w14:textId="763CBFDC" w:rsidR="005627B0" w:rsidRDefault="00F479B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   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309E898" w14:textId="0692FF10" w:rsidR="005627B0" w:rsidRDefault="005627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14:paraId="4E2CC52B" w14:textId="77777777" w:rsidR="005627B0" w:rsidRDefault="005627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27B0" w14:paraId="088970BB" w14:textId="77777777">
        <w:trPr>
          <w:trHeight w:val="271"/>
        </w:trPr>
        <w:tc>
          <w:tcPr>
            <w:tcW w:w="3640" w:type="dxa"/>
            <w:shd w:val="clear" w:color="auto" w:fill="auto"/>
            <w:vAlign w:val="bottom"/>
          </w:tcPr>
          <w:p w14:paraId="36987B06" w14:textId="76B98F87" w:rsidR="005627B0" w:rsidRDefault="00DC29F7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Julie Evans</w:t>
            </w:r>
            <w:r w:rsidR="005627B0">
              <w:rPr>
                <w:rFonts w:ascii="Century Gothic" w:eastAsia="Century Gothic" w:hAnsi="Century Gothic"/>
                <w:sz w:val="22"/>
              </w:rPr>
              <w:t xml:space="preserve">, </w:t>
            </w:r>
            <w:r>
              <w:rPr>
                <w:rFonts w:ascii="Century Gothic" w:eastAsia="Century Gothic" w:hAnsi="Century Gothic"/>
                <w:sz w:val="22"/>
              </w:rPr>
              <w:t>In</w:t>
            </w:r>
            <w:r w:rsidR="00B12727">
              <w:rPr>
                <w:rFonts w:ascii="Century Gothic" w:eastAsia="Century Gothic" w:hAnsi="Century Gothic"/>
                <w:sz w:val="22"/>
              </w:rPr>
              <w:t xml:space="preserve">dependent </w:t>
            </w:r>
            <w:r w:rsidR="005627B0">
              <w:rPr>
                <w:rFonts w:ascii="Century Gothic" w:eastAsia="Century Gothic" w:hAnsi="Century Gothic"/>
                <w:sz w:val="22"/>
              </w:rPr>
              <w:t>Director</w:t>
            </w:r>
            <w:r w:rsidR="00F479B2">
              <w:rPr>
                <w:rFonts w:ascii="Century Gothic" w:eastAsia="Century Gothic" w:hAnsi="Century Gothic"/>
                <w:sz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2B46FC5" w14:textId="77777777" w:rsidR="005627B0" w:rsidRDefault="005627B0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+44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BFDCBE9" w14:textId="77777777" w:rsidR="007A7639" w:rsidRDefault="007A7639" w:rsidP="00B12727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    </w:t>
            </w:r>
          </w:p>
          <w:p w14:paraId="2F30A332" w14:textId="68F06A84" w:rsidR="005627B0" w:rsidRDefault="007A7639" w:rsidP="00B12727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   </w:t>
            </w:r>
            <w:r w:rsidR="005627B0">
              <w:rPr>
                <w:rFonts w:ascii="Century Gothic" w:eastAsia="Century Gothic" w:hAnsi="Century Gothic"/>
                <w:sz w:val="22"/>
              </w:rPr>
              <w:t>(0)</w:t>
            </w:r>
            <w:r w:rsidR="00E31602">
              <w:rPr>
                <w:rFonts w:ascii="Century Gothic" w:eastAsia="Century Gothic" w:hAnsi="Century Gothic"/>
                <w:sz w:val="22"/>
              </w:rPr>
              <w:t xml:space="preserve">788 </w:t>
            </w:r>
          </w:p>
        </w:tc>
        <w:tc>
          <w:tcPr>
            <w:tcW w:w="2860" w:type="dxa"/>
            <w:shd w:val="clear" w:color="auto" w:fill="auto"/>
            <w:vAlign w:val="bottom"/>
          </w:tcPr>
          <w:p w14:paraId="77F18BB4" w14:textId="52CD26C0" w:rsidR="00F479B2" w:rsidRDefault="0069653B" w:rsidP="00B12727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7 </w:t>
            </w:r>
            <w:r w:rsidR="006F4FD0">
              <w:rPr>
                <w:rFonts w:ascii="Century Gothic" w:eastAsia="Century Gothic" w:hAnsi="Century Gothic"/>
                <w:sz w:val="22"/>
              </w:rPr>
              <w:t>545 276</w:t>
            </w:r>
          </w:p>
        </w:tc>
      </w:tr>
    </w:tbl>
    <w:p w14:paraId="1BB65E9F" w14:textId="77777777" w:rsidR="005627B0" w:rsidRDefault="005627B0">
      <w:pPr>
        <w:spacing w:line="268" w:lineRule="exact"/>
        <w:rPr>
          <w:rFonts w:ascii="Times New Roman" w:eastAsia="Times New Roman" w:hAnsi="Times New Roman"/>
        </w:rPr>
      </w:pPr>
    </w:p>
    <w:p w14:paraId="4C7115BC" w14:textId="010B7FCE" w:rsidR="00F479B2" w:rsidRDefault="00F479B2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Ross </w:t>
      </w:r>
      <w:proofErr w:type="spellStart"/>
      <w:r>
        <w:rPr>
          <w:rFonts w:ascii="Century Gothic" w:eastAsia="Century Gothic" w:hAnsi="Century Gothic"/>
          <w:sz w:val="22"/>
        </w:rPr>
        <w:t>Perriam</w:t>
      </w:r>
      <w:proofErr w:type="spellEnd"/>
      <w:r>
        <w:rPr>
          <w:rFonts w:ascii="Century Gothic" w:eastAsia="Century Gothic" w:hAnsi="Century Gothic"/>
          <w:sz w:val="22"/>
        </w:rPr>
        <w:t>, EMD</w:t>
      </w:r>
      <w:r w:rsidR="008D6191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CEO (current): </w:t>
      </w:r>
      <w:r>
        <w:rPr>
          <w:rFonts w:ascii="Century Gothic" w:eastAsia="Century Gothic" w:hAnsi="Century Gothic"/>
          <w:sz w:val="22"/>
        </w:rPr>
        <w:tab/>
        <w:t xml:space="preserve">+44 </w:t>
      </w:r>
      <w:proofErr w:type="gramStart"/>
      <w:r>
        <w:rPr>
          <w:rFonts w:ascii="Century Gothic" w:eastAsia="Century Gothic" w:hAnsi="Century Gothic"/>
          <w:sz w:val="22"/>
        </w:rPr>
        <w:t xml:space="preserve">   (</w:t>
      </w:r>
      <w:proofErr w:type="gramEnd"/>
      <w:r>
        <w:rPr>
          <w:rFonts w:ascii="Century Gothic" w:eastAsia="Century Gothic" w:hAnsi="Century Gothic"/>
          <w:sz w:val="22"/>
        </w:rPr>
        <w:t>0)7715 081 638</w:t>
      </w:r>
    </w:p>
    <w:p w14:paraId="3B786347" w14:textId="77777777" w:rsidR="00F479B2" w:rsidRDefault="00F479B2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</w:p>
    <w:p w14:paraId="3E58C571" w14:textId="015CD000" w:rsidR="005627B0" w:rsidRDefault="005627B0">
      <w:pPr>
        <w:spacing w:line="0" w:lineRule="atLeast"/>
        <w:ind w:left="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Interviews </w:t>
      </w:r>
      <w:r w:rsidR="00F479B2">
        <w:rPr>
          <w:rFonts w:ascii="Century Gothic" w:eastAsia="Century Gothic" w:hAnsi="Century Gothic"/>
          <w:sz w:val="22"/>
        </w:rPr>
        <w:t xml:space="preserve">are currently scheduled to take place </w:t>
      </w:r>
      <w:r w:rsidR="00AF6CBE">
        <w:rPr>
          <w:rFonts w:ascii="Century Gothic" w:eastAsia="Century Gothic" w:hAnsi="Century Gothic"/>
          <w:sz w:val="22"/>
        </w:rPr>
        <w:t>in central London</w:t>
      </w:r>
      <w:r>
        <w:rPr>
          <w:rFonts w:ascii="Century Gothic" w:eastAsia="Century Gothic" w:hAnsi="Century Gothic"/>
          <w:sz w:val="22"/>
        </w:rPr>
        <w:t xml:space="preserve"> </w:t>
      </w:r>
      <w:r w:rsidR="00F479B2">
        <w:rPr>
          <w:rFonts w:ascii="Century Gothic" w:eastAsia="Century Gothic" w:hAnsi="Century Gothic"/>
          <w:sz w:val="22"/>
        </w:rPr>
        <w:t>on June 2</w:t>
      </w:r>
      <w:r w:rsidR="008D6191">
        <w:rPr>
          <w:rFonts w:ascii="Century Gothic" w:eastAsia="Century Gothic" w:hAnsi="Century Gothic"/>
          <w:sz w:val="22"/>
        </w:rPr>
        <w:t>6</w:t>
      </w:r>
      <w:bookmarkStart w:id="7" w:name="_GoBack"/>
      <w:bookmarkEnd w:id="7"/>
      <w:r w:rsidR="00F479B2">
        <w:rPr>
          <w:rFonts w:ascii="Century Gothic" w:eastAsia="Century Gothic" w:hAnsi="Century Gothic"/>
          <w:sz w:val="22"/>
        </w:rPr>
        <w:t>th</w:t>
      </w:r>
      <w:r w:rsidR="004311E6">
        <w:rPr>
          <w:rFonts w:ascii="Century Gothic" w:eastAsia="Century Gothic" w:hAnsi="Century Gothic"/>
          <w:sz w:val="22"/>
        </w:rPr>
        <w:t xml:space="preserve"> 2019</w:t>
      </w:r>
    </w:p>
    <w:p w14:paraId="6E9B450F" w14:textId="77777777" w:rsidR="005627B0" w:rsidRDefault="005627B0">
      <w:pPr>
        <w:spacing w:line="270" w:lineRule="exact"/>
        <w:rPr>
          <w:rFonts w:ascii="Times New Roman" w:eastAsia="Times New Roman" w:hAnsi="Times New Roman"/>
        </w:rPr>
      </w:pPr>
    </w:p>
    <w:p w14:paraId="55B53574" w14:textId="4351B5B9" w:rsidR="005627B0" w:rsidRDefault="005627B0">
      <w:pPr>
        <w:spacing w:line="0" w:lineRule="atLeast"/>
        <w:ind w:left="40"/>
        <w:rPr>
          <w:rFonts w:ascii="Century Gothic" w:eastAsia="Century Gothic" w:hAnsi="Century Gothic"/>
          <w:color w:val="0000FF"/>
          <w:sz w:val="22"/>
          <w:u w:val="single"/>
        </w:rPr>
      </w:pPr>
      <w:r>
        <w:rPr>
          <w:rFonts w:ascii="Century Gothic" w:eastAsia="Century Gothic" w:hAnsi="Century Gothic"/>
          <w:sz w:val="22"/>
        </w:rPr>
        <w:t>Further information on</w:t>
      </w:r>
      <w:r w:rsidR="005C26DC">
        <w:rPr>
          <w:rFonts w:ascii="Century Gothic" w:eastAsia="Century Gothic" w:hAnsi="Century Gothic"/>
          <w:sz w:val="22"/>
        </w:rPr>
        <w:t xml:space="preserve"> </w:t>
      </w:r>
      <w:r>
        <w:rPr>
          <w:rFonts w:ascii="Century Gothic" w:eastAsia="Century Gothic" w:hAnsi="Century Gothic"/>
          <w:sz w:val="22"/>
        </w:rPr>
        <w:t>EMD</w:t>
      </w:r>
      <w:r w:rsidR="005C26DC">
        <w:rPr>
          <w:rFonts w:ascii="Century Gothic" w:eastAsia="Century Gothic" w:hAnsi="Century Gothic"/>
          <w:sz w:val="22"/>
        </w:rPr>
        <w:t xml:space="preserve"> UK</w:t>
      </w:r>
      <w:r>
        <w:rPr>
          <w:rFonts w:ascii="Century Gothic" w:eastAsia="Century Gothic" w:hAnsi="Century Gothic"/>
          <w:sz w:val="22"/>
        </w:rPr>
        <w:t xml:space="preserve"> can be found at </w:t>
      </w:r>
      <w:r w:rsidR="005C26DC" w:rsidRPr="005C26DC">
        <w:rPr>
          <w:rFonts w:ascii="Century Gothic" w:eastAsia="Century Gothic" w:hAnsi="Century Gothic"/>
          <w:color w:val="0000FF"/>
          <w:sz w:val="22"/>
          <w:u w:val="single"/>
        </w:rPr>
        <w:t>www.emduk.org</w:t>
      </w:r>
    </w:p>
    <w:p w14:paraId="23D0774A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0F7D04B0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4A298D42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371CF518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6CF36492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5066207C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78F9212A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087A4C96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087F7DB8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1E06AD13" w14:textId="77777777" w:rsidR="005627B0" w:rsidRDefault="005627B0">
      <w:pPr>
        <w:spacing w:line="200" w:lineRule="exact"/>
        <w:rPr>
          <w:rFonts w:ascii="Times New Roman" w:eastAsia="Times New Roman" w:hAnsi="Times New Roman"/>
        </w:rPr>
      </w:pPr>
    </w:p>
    <w:p w14:paraId="012A7258" w14:textId="77777777" w:rsidR="005627B0" w:rsidRDefault="005627B0">
      <w:pPr>
        <w:spacing w:line="374" w:lineRule="exact"/>
        <w:rPr>
          <w:rFonts w:ascii="Times New Roman" w:eastAsia="Times New Roman" w:hAnsi="Times New Roman"/>
        </w:rPr>
      </w:pPr>
    </w:p>
    <w:p w14:paraId="54715589" w14:textId="7FC00CFA" w:rsidR="005627B0" w:rsidRDefault="005627B0">
      <w:pPr>
        <w:spacing w:line="0" w:lineRule="atLeast"/>
        <w:ind w:right="6"/>
        <w:jc w:val="right"/>
        <w:rPr>
          <w:rFonts w:ascii="Times New Roman" w:eastAsia="Times New Roman" w:hAnsi="Times New Roman"/>
          <w:sz w:val="24"/>
        </w:rPr>
      </w:pPr>
    </w:p>
    <w:sectPr w:rsidR="005627B0">
      <w:pgSz w:w="11900" w:h="16838"/>
      <w:pgMar w:top="1440" w:right="1440" w:bottom="428" w:left="1400" w:header="0" w:footer="0" w:gutter="0"/>
      <w:cols w:space="0" w:equalWidth="0">
        <w:col w:w="90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FDAC" w14:textId="77777777" w:rsidR="00270E80" w:rsidRDefault="00270E80" w:rsidP="00A16BD5">
      <w:r>
        <w:separator/>
      </w:r>
    </w:p>
  </w:endnote>
  <w:endnote w:type="continuationSeparator" w:id="0">
    <w:p w14:paraId="7DA06830" w14:textId="77777777" w:rsidR="00270E80" w:rsidRDefault="00270E80" w:rsidP="00A1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706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04619" w14:textId="5B6164B4" w:rsidR="006A4259" w:rsidRDefault="006A4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FD7D30" w14:textId="77777777" w:rsidR="00A16BD5" w:rsidRDefault="00A16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DAFD" w14:textId="77777777" w:rsidR="00270E80" w:rsidRDefault="00270E80" w:rsidP="00A16BD5">
      <w:r>
        <w:separator/>
      </w:r>
    </w:p>
  </w:footnote>
  <w:footnote w:type="continuationSeparator" w:id="0">
    <w:p w14:paraId="1E48E864" w14:textId="77777777" w:rsidR="00270E80" w:rsidRDefault="00270E80" w:rsidP="00A1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9A1A58EC">
      <w:start w:val="1"/>
      <w:numFmt w:val="bullet"/>
      <w:lvlText w:val=""/>
      <w:lvlJc w:val="left"/>
    </w:lvl>
    <w:lvl w:ilvl="1" w:tplc="D93A0684">
      <w:start w:val="1"/>
      <w:numFmt w:val="bullet"/>
      <w:lvlText w:val=""/>
      <w:lvlJc w:val="left"/>
    </w:lvl>
    <w:lvl w:ilvl="2" w:tplc="475AB1C6">
      <w:start w:val="1"/>
      <w:numFmt w:val="bullet"/>
      <w:lvlText w:val=""/>
      <w:lvlJc w:val="left"/>
    </w:lvl>
    <w:lvl w:ilvl="3" w:tplc="A728458E">
      <w:start w:val="1"/>
      <w:numFmt w:val="bullet"/>
      <w:lvlText w:val=""/>
      <w:lvlJc w:val="left"/>
    </w:lvl>
    <w:lvl w:ilvl="4" w:tplc="B830B9D8">
      <w:start w:val="1"/>
      <w:numFmt w:val="bullet"/>
      <w:lvlText w:val=""/>
      <w:lvlJc w:val="left"/>
    </w:lvl>
    <w:lvl w:ilvl="5" w:tplc="296A4A54">
      <w:start w:val="1"/>
      <w:numFmt w:val="bullet"/>
      <w:lvlText w:val=""/>
      <w:lvlJc w:val="left"/>
    </w:lvl>
    <w:lvl w:ilvl="6" w:tplc="FB70962C">
      <w:start w:val="1"/>
      <w:numFmt w:val="bullet"/>
      <w:lvlText w:val=""/>
      <w:lvlJc w:val="left"/>
    </w:lvl>
    <w:lvl w:ilvl="7" w:tplc="9340A690">
      <w:start w:val="1"/>
      <w:numFmt w:val="bullet"/>
      <w:lvlText w:val=""/>
      <w:lvlJc w:val="left"/>
    </w:lvl>
    <w:lvl w:ilvl="8" w:tplc="6176835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B886A19A">
      <w:start w:val="1"/>
      <w:numFmt w:val="bullet"/>
      <w:lvlText w:val=""/>
      <w:lvlJc w:val="left"/>
    </w:lvl>
    <w:lvl w:ilvl="1" w:tplc="1BEA32A0">
      <w:start w:val="1"/>
      <w:numFmt w:val="bullet"/>
      <w:lvlText w:val=""/>
      <w:lvlJc w:val="left"/>
    </w:lvl>
    <w:lvl w:ilvl="2" w:tplc="9C24807E">
      <w:start w:val="1"/>
      <w:numFmt w:val="bullet"/>
      <w:lvlText w:val=""/>
      <w:lvlJc w:val="left"/>
    </w:lvl>
    <w:lvl w:ilvl="3" w:tplc="F5EC226A">
      <w:start w:val="1"/>
      <w:numFmt w:val="bullet"/>
      <w:lvlText w:val=""/>
      <w:lvlJc w:val="left"/>
    </w:lvl>
    <w:lvl w:ilvl="4" w:tplc="ADC844BC">
      <w:start w:val="1"/>
      <w:numFmt w:val="bullet"/>
      <w:lvlText w:val=""/>
      <w:lvlJc w:val="left"/>
    </w:lvl>
    <w:lvl w:ilvl="5" w:tplc="67267B66">
      <w:start w:val="1"/>
      <w:numFmt w:val="bullet"/>
      <w:lvlText w:val=""/>
      <w:lvlJc w:val="left"/>
    </w:lvl>
    <w:lvl w:ilvl="6" w:tplc="7FCE76A4">
      <w:start w:val="1"/>
      <w:numFmt w:val="bullet"/>
      <w:lvlText w:val=""/>
      <w:lvlJc w:val="left"/>
    </w:lvl>
    <w:lvl w:ilvl="7" w:tplc="E6FCD278">
      <w:start w:val="1"/>
      <w:numFmt w:val="bullet"/>
      <w:lvlText w:val=""/>
      <w:lvlJc w:val="left"/>
    </w:lvl>
    <w:lvl w:ilvl="8" w:tplc="C3C62C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B7B076DE">
      <w:start w:val="1"/>
      <w:numFmt w:val="bullet"/>
      <w:lvlText w:val=""/>
      <w:lvlJc w:val="left"/>
    </w:lvl>
    <w:lvl w:ilvl="1" w:tplc="A5ECC840">
      <w:start w:val="1"/>
      <w:numFmt w:val="bullet"/>
      <w:lvlText w:val=""/>
      <w:lvlJc w:val="left"/>
    </w:lvl>
    <w:lvl w:ilvl="2" w:tplc="E5B2A174">
      <w:start w:val="1"/>
      <w:numFmt w:val="bullet"/>
      <w:lvlText w:val=""/>
      <w:lvlJc w:val="left"/>
    </w:lvl>
    <w:lvl w:ilvl="3" w:tplc="6A9C724C">
      <w:start w:val="1"/>
      <w:numFmt w:val="bullet"/>
      <w:lvlText w:val=""/>
      <w:lvlJc w:val="left"/>
    </w:lvl>
    <w:lvl w:ilvl="4" w:tplc="356E3B1A">
      <w:start w:val="1"/>
      <w:numFmt w:val="bullet"/>
      <w:lvlText w:val=""/>
      <w:lvlJc w:val="left"/>
    </w:lvl>
    <w:lvl w:ilvl="5" w:tplc="B186CE1C">
      <w:start w:val="1"/>
      <w:numFmt w:val="bullet"/>
      <w:lvlText w:val=""/>
      <w:lvlJc w:val="left"/>
    </w:lvl>
    <w:lvl w:ilvl="6" w:tplc="835245EE">
      <w:start w:val="1"/>
      <w:numFmt w:val="bullet"/>
      <w:lvlText w:val=""/>
      <w:lvlJc w:val="left"/>
    </w:lvl>
    <w:lvl w:ilvl="7" w:tplc="14B49846">
      <w:start w:val="1"/>
      <w:numFmt w:val="bullet"/>
      <w:lvlText w:val=""/>
      <w:lvlJc w:val="left"/>
    </w:lvl>
    <w:lvl w:ilvl="8" w:tplc="4C12D78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A238DAFC">
      <w:start w:val="1"/>
      <w:numFmt w:val="bullet"/>
      <w:lvlText w:val=""/>
      <w:lvlJc w:val="left"/>
    </w:lvl>
    <w:lvl w:ilvl="1" w:tplc="9EAA8602">
      <w:start w:val="1"/>
      <w:numFmt w:val="bullet"/>
      <w:lvlText w:val=""/>
      <w:lvlJc w:val="left"/>
    </w:lvl>
    <w:lvl w:ilvl="2" w:tplc="8FBECD76">
      <w:start w:val="1"/>
      <w:numFmt w:val="bullet"/>
      <w:lvlText w:val=""/>
      <w:lvlJc w:val="left"/>
    </w:lvl>
    <w:lvl w:ilvl="3" w:tplc="A2B0E0E0">
      <w:start w:val="1"/>
      <w:numFmt w:val="bullet"/>
      <w:lvlText w:val=""/>
      <w:lvlJc w:val="left"/>
    </w:lvl>
    <w:lvl w:ilvl="4" w:tplc="8EA25F0C">
      <w:start w:val="1"/>
      <w:numFmt w:val="bullet"/>
      <w:lvlText w:val=""/>
      <w:lvlJc w:val="left"/>
    </w:lvl>
    <w:lvl w:ilvl="5" w:tplc="BDC249F4">
      <w:start w:val="1"/>
      <w:numFmt w:val="bullet"/>
      <w:lvlText w:val=""/>
      <w:lvlJc w:val="left"/>
    </w:lvl>
    <w:lvl w:ilvl="6" w:tplc="838E466C">
      <w:start w:val="1"/>
      <w:numFmt w:val="bullet"/>
      <w:lvlText w:val=""/>
      <w:lvlJc w:val="left"/>
    </w:lvl>
    <w:lvl w:ilvl="7" w:tplc="EED4FBD2">
      <w:start w:val="1"/>
      <w:numFmt w:val="bullet"/>
      <w:lvlText w:val=""/>
      <w:lvlJc w:val="left"/>
    </w:lvl>
    <w:lvl w:ilvl="8" w:tplc="6A8C1BD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5498A74E">
      <w:start w:val="1"/>
      <w:numFmt w:val="bullet"/>
      <w:lvlText w:val=""/>
      <w:lvlJc w:val="left"/>
    </w:lvl>
    <w:lvl w:ilvl="1" w:tplc="CCD80F7C">
      <w:start w:val="1"/>
      <w:numFmt w:val="bullet"/>
      <w:lvlText w:val=""/>
      <w:lvlJc w:val="left"/>
    </w:lvl>
    <w:lvl w:ilvl="2" w:tplc="5BA0A574">
      <w:start w:val="1"/>
      <w:numFmt w:val="bullet"/>
      <w:lvlText w:val=""/>
      <w:lvlJc w:val="left"/>
    </w:lvl>
    <w:lvl w:ilvl="3" w:tplc="E9BC5772">
      <w:start w:val="1"/>
      <w:numFmt w:val="bullet"/>
      <w:lvlText w:val=""/>
      <w:lvlJc w:val="left"/>
    </w:lvl>
    <w:lvl w:ilvl="4" w:tplc="2D044D50">
      <w:start w:val="1"/>
      <w:numFmt w:val="bullet"/>
      <w:lvlText w:val=""/>
      <w:lvlJc w:val="left"/>
    </w:lvl>
    <w:lvl w:ilvl="5" w:tplc="7186C0D8">
      <w:start w:val="1"/>
      <w:numFmt w:val="bullet"/>
      <w:lvlText w:val=""/>
      <w:lvlJc w:val="left"/>
    </w:lvl>
    <w:lvl w:ilvl="6" w:tplc="A9F2490E">
      <w:start w:val="1"/>
      <w:numFmt w:val="bullet"/>
      <w:lvlText w:val=""/>
      <w:lvlJc w:val="left"/>
    </w:lvl>
    <w:lvl w:ilvl="7" w:tplc="FE6C1328">
      <w:start w:val="1"/>
      <w:numFmt w:val="bullet"/>
      <w:lvlText w:val=""/>
      <w:lvlJc w:val="left"/>
    </w:lvl>
    <w:lvl w:ilvl="8" w:tplc="326493F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0DE68E04">
      <w:start w:val="1"/>
      <w:numFmt w:val="bullet"/>
      <w:lvlText w:val=""/>
      <w:lvlJc w:val="left"/>
    </w:lvl>
    <w:lvl w:ilvl="1" w:tplc="931E4DBE">
      <w:start w:val="1"/>
      <w:numFmt w:val="bullet"/>
      <w:lvlText w:val=""/>
      <w:lvlJc w:val="left"/>
    </w:lvl>
    <w:lvl w:ilvl="2" w:tplc="07301414">
      <w:start w:val="1"/>
      <w:numFmt w:val="bullet"/>
      <w:lvlText w:val=""/>
      <w:lvlJc w:val="left"/>
    </w:lvl>
    <w:lvl w:ilvl="3" w:tplc="9BAEF996">
      <w:start w:val="1"/>
      <w:numFmt w:val="bullet"/>
      <w:lvlText w:val=""/>
      <w:lvlJc w:val="left"/>
    </w:lvl>
    <w:lvl w:ilvl="4" w:tplc="7A3849C4">
      <w:start w:val="1"/>
      <w:numFmt w:val="bullet"/>
      <w:lvlText w:val=""/>
      <w:lvlJc w:val="left"/>
    </w:lvl>
    <w:lvl w:ilvl="5" w:tplc="4328E622">
      <w:start w:val="1"/>
      <w:numFmt w:val="bullet"/>
      <w:lvlText w:val=""/>
      <w:lvlJc w:val="left"/>
    </w:lvl>
    <w:lvl w:ilvl="6" w:tplc="4D6A2FAE">
      <w:start w:val="1"/>
      <w:numFmt w:val="bullet"/>
      <w:lvlText w:val=""/>
      <w:lvlJc w:val="left"/>
    </w:lvl>
    <w:lvl w:ilvl="7" w:tplc="8DCC58F2">
      <w:start w:val="1"/>
      <w:numFmt w:val="bullet"/>
      <w:lvlText w:val=""/>
      <w:lvlJc w:val="left"/>
    </w:lvl>
    <w:lvl w:ilvl="8" w:tplc="B024DAC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EABA8F3A">
      <w:start w:val="1"/>
      <w:numFmt w:val="bullet"/>
      <w:lvlText w:val=""/>
      <w:lvlJc w:val="left"/>
    </w:lvl>
    <w:lvl w:ilvl="1" w:tplc="182E2446">
      <w:start w:val="1"/>
      <w:numFmt w:val="bullet"/>
      <w:lvlText w:val=""/>
      <w:lvlJc w:val="left"/>
    </w:lvl>
    <w:lvl w:ilvl="2" w:tplc="0554A8B4">
      <w:start w:val="1"/>
      <w:numFmt w:val="bullet"/>
      <w:lvlText w:val=""/>
      <w:lvlJc w:val="left"/>
    </w:lvl>
    <w:lvl w:ilvl="3" w:tplc="704C84FA">
      <w:start w:val="1"/>
      <w:numFmt w:val="bullet"/>
      <w:lvlText w:val=""/>
      <w:lvlJc w:val="left"/>
    </w:lvl>
    <w:lvl w:ilvl="4" w:tplc="0CE645C0">
      <w:start w:val="1"/>
      <w:numFmt w:val="bullet"/>
      <w:lvlText w:val=""/>
      <w:lvlJc w:val="left"/>
    </w:lvl>
    <w:lvl w:ilvl="5" w:tplc="52420642">
      <w:start w:val="1"/>
      <w:numFmt w:val="bullet"/>
      <w:lvlText w:val=""/>
      <w:lvlJc w:val="left"/>
    </w:lvl>
    <w:lvl w:ilvl="6" w:tplc="6CA20A58">
      <w:start w:val="1"/>
      <w:numFmt w:val="bullet"/>
      <w:lvlText w:val=""/>
      <w:lvlJc w:val="left"/>
    </w:lvl>
    <w:lvl w:ilvl="7" w:tplc="52DAEC98">
      <w:start w:val="1"/>
      <w:numFmt w:val="bullet"/>
      <w:lvlText w:val=""/>
      <w:lvlJc w:val="left"/>
    </w:lvl>
    <w:lvl w:ilvl="8" w:tplc="260271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DFA8B8FC">
      <w:start w:val="1"/>
      <w:numFmt w:val="bullet"/>
      <w:lvlText w:val=""/>
      <w:lvlJc w:val="left"/>
    </w:lvl>
    <w:lvl w:ilvl="1" w:tplc="43965D7E">
      <w:start w:val="1"/>
      <w:numFmt w:val="bullet"/>
      <w:lvlText w:val=""/>
      <w:lvlJc w:val="left"/>
    </w:lvl>
    <w:lvl w:ilvl="2" w:tplc="085E7028">
      <w:start w:val="1"/>
      <w:numFmt w:val="bullet"/>
      <w:lvlText w:val=""/>
      <w:lvlJc w:val="left"/>
    </w:lvl>
    <w:lvl w:ilvl="3" w:tplc="2686319A">
      <w:start w:val="1"/>
      <w:numFmt w:val="bullet"/>
      <w:lvlText w:val=""/>
      <w:lvlJc w:val="left"/>
    </w:lvl>
    <w:lvl w:ilvl="4" w:tplc="2AFEB2B8">
      <w:start w:val="1"/>
      <w:numFmt w:val="bullet"/>
      <w:lvlText w:val=""/>
      <w:lvlJc w:val="left"/>
    </w:lvl>
    <w:lvl w:ilvl="5" w:tplc="CE8EB610">
      <w:start w:val="1"/>
      <w:numFmt w:val="bullet"/>
      <w:lvlText w:val=""/>
      <w:lvlJc w:val="left"/>
    </w:lvl>
    <w:lvl w:ilvl="6" w:tplc="108298DE">
      <w:start w:val="1"/>
      <w:numFmt w:val="bullet"/>
      <w:lvlText w:val=""/>
      <w:lvlJc w:val="left"/>
    </w:lvl>
    <w:lvl w:ilvl="7" w:tplc="E4B45ECC">
      <w:start w:val="1"/>
      <w:numFmt w:val="bullet"/>
      <w:lvlText w:val=""/>
      <w:lvlJc w:val="left"/>
    </w:lvl>
    <w:lvl w:ilvl="8" w:tplc="2B3025E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6824A38E">
      <w:start w:val="1"/>
      <w:numFmt w:val="bullet"/>
      <w:lvlText w:val=""/>
      <w:lvlJc w:val="left"/>
    </w:lvl>
    <w:lvl w:ilvl="1" w:tplc="1556CC8A">
      <w:start w:val="1"/>
      <w:numFmt w:val="bullet"/>
      <w:lvlText w:val=""/>
      <w:lvlJc w:val="left"/>
    </w:lvl>
    <w:lvl w:ilvl="2" w:tplc="7668EBF6">
      <w:start w:val="1"/>
      <w:numFmt w:val="bullet"/>
      <w:lvlText w:val=""/>
      <w:lvlJc w:val="left"/>
    </w:lvl>
    <w:lvl w:ilvl="3" w:tplc="C68EF226">
      <w:start w:val="1"/>
      <w:numFmt w:val="bullet"/>
      <w:lvlText w:val=""/>
      <w:lvlJc w:val="left"/>
    </w:lvl>
    <w:lvl w:ilvl="4" w:tplc="5DFC2AB2">
      <w:start w:val="1"/>
      <w:numFmt w:val="bullet"/>
      <w:lvlText w:val=""/>
      <w:lvlJc w:val="left"/>
    </w:lvl>
    <w:lvl w:ilvl="5" w:tplc="62469460">
      <w:start w:val="1"/>
      <w:numFmt w:val="bullet"/>
      <w:lvlText w:val=""/>
      <w:lvlJc w:val="left"/>
    </w:lvl>
    <w:lvl w:ilvl="6" w:tplc="C7128BE8">
      <w:start w:val="1"/>
      <w:numFmt w:val="bullet"/>
      <w:lvlText w:val=""/>
      <w:lvlJc w:val="left"/>
    </w:lvl>
    <w:lvl w:ilvl="7" w:tplc="EB5CE50E">
      <w:start w:val="1"/>
      <w:numFmt w:val="bullet"/>
      <w:lvlText w:val=""/>
      <w:lvlJc w:val="left"/>
    </w:lvl>
    <w:lvl w:ilvl="8" w:tplc="FFF8910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8348091E">
      <w:start w:val="1"/>
      <w:numFmt w:val="bullet"/>
      <w:lvlText w:val=""/>
      <w:lvlJc w:val="left"/>
    </w:lvl>
    <w:lvl w:ilvl="1" w:tplc="4238DDE4">
      <w:start w:val="1"/>
      <w:numFmt w:val="bullet"/>
      <w:lvlText w:val=""/>
      <w:lvlJc w:val="left"/>
    </w:lvl>
    <w:lvl w:ilvl="2" w:tplc="256E7992">
      <w:start w:val="1"/>
      <w:numFmt w:val="bullet"/>
      <w:lvlText w:val=""/>
      <w:lvlJc w:val="left"/>
    </w:lvl>
    <w:lvl w:ilvl="3" w:tplc="3CB67442">
      <w:start w:val="1"/>
      <w:numFmt w:val="bullet"/>
      <w:lvlText w:val=""/>
      <w:lvlJc w:val="left"/>
    </w:lvl>
    <w:lvl w:ilvl="4" w:tplc="7668DC84">
      <w:start w:val="1"/>
      <w:numFmt w:val="bullet"/>
      <w:lvlText w:val=""/>
      <w:lvlJc w:val="left"/>
    </w:lvl>
    <w:lvl w:ilvl="5" w:tplc="57302788">
      <w:start w:val="1"/>
      <w:numFmt w:val="bullet"/>
      <w:lvlText w:val=""/>
      <w:lvlJc w:val="left"/>
    </w:lvl>
    <w:lvl w:ilvl="6" w:tplc="E7262F06">
      <w:start w:val="1"/>
      <w:numFmt w:val="bullet"/>
      <w:lvlText w:val=""/>
      <w:lvlJc w:val="left"/>
    </w:lvl>
    <w:lvl w:ilvl="7" w:tplc="4246E526">
      <w:start w:val="1"/>
      <w:numFmt w:val="bullet"/>
      <w:lvlText w:val=""/>
      <w:lvlJc w:val="left"/>
    </w:lvl>
    <w:lvl w:ilvl="8" w:tplc="9CA0358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97C4B306">
      <w:start w:val="1"/>
      <w:numFmt w:val="bullet"/>
      <w:lvlText w:val=""/>
      <w:lvlJc w:val="left"/>
    </w:lvl>
    <w:lvl w:ilvl="1" w:tplc="8F16A042">
      <w:start w:val="1"/>
      <w:numFmt w:val="bullet"/>
      <w:lvlText w:val=""/>
      <w:lvlJc w:val="left"/>
    </w:lvl>
    <w:lvl w:ilvl="2" w:tplc="90F44954">
      <w:start w:val="1"/>
      <w:numFmt w:val="bullet"/>
      <w:lvlText w:val=""/>
      <w:lvlJc w:val="left"/>
    </w:lvl>
    <w:lvl w:ilvl="3" w:tplc="8404EC8C">
      <w:start w:val="1"/>
      <w:numFmt w:val="bullet"/>
      <w:lvlText w:val=""/>
      <w:lvlJc w:val="left"/>
    </w:lvl>
    <w:lvl w:ilvl="4" w:tplc="504CDFDA">
      <w:start w:val="1"/>
      <w:numFmt w:val="bullet"/>
      <w:lvlText w:val=""/>
      <w:lvlJc w:val="left"/>
    </w:lvl>
    <w:lvl w:ilvl="5" w:tplc="39D05364">
      <w:start w:val="1"/>
      <w:numFmt w:val="bullet"/>
      <w:lvlText w:val=""/>
      <w:lvlJc w:val="left"/>
    </w:lvl>
    <w:lvl w:ilvl="6" w:tplc="765ACE36">
      <w:start w:val="1"/>
      <w:numFmt w:val="bullet"/>
      <w:lvlText w:val=""/>
      <w:lvlJc w:val="left"/>
    </w:lvl>
    <w:lvl w:ilvl="7" w:tplc="816EEB8A">
      <w:start w:val="1"/>
      <w:numFmt w:val="bullet"/>
      <w:lvlText w:val=""/>
      <w:lvlJc w:val="left"/>
    </w:lvl>
    <w:lvl w:ilvl="8" w:tplc="BD7EFAD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74AA3EB0">
      <w:start w:val="1"/>
      <w:numFmt w:val="bullet"/>
      <w:lvlText w:val=""/>
      <w:lvlJc w:val="left"/>
    </w:lvl>
    <w:lvl w:ilvl="1" w:tplc="5F36247A">
      <w:start w:val="1"/>
      <w:numFmt w:val="bullet"/>
      <w:lvlText w:val=""/>
      <w:lvlJc w:val="left"/>
    </w:lvl>
    <w:lvl w:ilvl="2" w:tplc="B8762566">
      <w:start w:val="1"/>
      <w:numFmt w:val="bullet"/>
      <w:lvlText w:val=""/>
      <w:lvlJc w:val="left"/>
    </w:lvl>
    <w:lvl w:ilvl="3" w:tplc="3E34E52C">
      <w:start w:val="1"/>
      <w:numFmt w:val="bullet"/>
      <w:lvlText w:val=""/>
      <w:lvlJc w:val="left"/>
    </w:lvl>
    <w:lvl w:ilvl="4" w:tplc="594C4B88">
      <w:start w:val="1"/>
      <w:numFmt w:val="bullet"/>
      <w:lvlText w:val=""/>
      <w:lvlJc w:val="left"/>
    </w:lvl>
    <w:lvl w:ilvl="5" w:tplc="0332CFA6">
      <w:start w:val="1"/>
      <w:numFmt w:val="bullet"/>
      <w:lvlText w:val=""/>
      <w:lvlJc w:val="left"/>
    </w:lvl>
    <w:lvl w:ilvl="6" w:tplc="B8541E26">
      <w:start w:val="1"/>
      <w:numFmt w:val="bullet"/>
      <w:lvlText w:val=""/>
      <w:lvlJc w:val="left"/>
    </w:lvl>
    <w:lvl w:ilvl="7" w:tplc="FD401D20">
      <w:start w:val="1"/>
      <w:numFmt w:val="bullet"/>
      <w:lvlText w:val=""/>
      <w:lvlJc w:val="left"/>
    </w:lvl>
    <w:lvl w:ilvl="8" w:tplc="9F62E67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9DE28186"/>
    <w:lvl w:ilvl="0" w:tplc="854664B6">
      <w:start w:val="1"/>
      <w:numFmt w:val="bullet"/>
      <w:lvlText w:val=""/>
      <w:lvlJc w:val="left"/>
      <w:rPr>
        <w:rFonts w:ascii="Wingdings" w:hAnsi="Wingdings" w:hint="default"/>
        <w:color w:val="4472C4" w:themeColor="accent1"/>
      </w:rPr>
    </w:lvl>
    <w:lvl w:ilvl="1" w:tplc="469400E2">
      <w:start w:val="1"/>
      <w:numFmt w:val="bullet"/>
      <w:lvlText w:val=""/>
      <w:lvlJc w:val="left"/>
    </w:lvl>
    <w:lvl w:ilvl="2" w:tplc="2FDC76CA">
      <w:start w:val="1"/>
      <w:numFmt w:val="bullet"/>
      <w:lvlText w:val=""/>
      <w:lvlJc w:val="left"/>
    </w:lvl>
    <w:lvl w:ilvl="3" w:tplc="936410C0">
      <w:start w:val="1"/>
      <w:numFmt w:val="bullet"/>
      <w:lvlText w:val=""/>
      <w:lvlJc w:val="left"/>
    </w:lvl>
    <w:lvl w:ilvl="4" w:tplc="E1FE9250">
      <w:start w:val="1"/>
      <w:numFmt w:val="bullet"/>
      <w:lvlText w:val=""/>
      <w:lvlJc w:val="left"/>
    </w:lvl>
    <w:lvl w:ilvl="5" w:tplc="844000F2">
      <w:start w:val="1"/>
      <w:numFmt w:val="bullet"/>
      <w:lvlText w:val=""/>
      <w:lvlJc w:val="left"/>
    </w:lvl>
    <w:lvl w:ilvl="6" w:tplc="BB486F32">
      <w:start w:val="1"/>
      <w:numFmt w:val="bullet"/>
      <w:lvlText w:val=""/>
      <w:lvlJc w:val="left"/>
    </w:lvl>
    <w:lvl w:ilvl="7" w:tplc="5582D550">
      <w:start w:val="1"/>
      <w:numFmt w:val="bullet"/>
      <w:lvlText w:val=""/>
      <w:lvlJc w:val="left"/>
    </w:lvl>
    <w:lvl w:ilvl="8" w:tplc="EB74414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A414238C">
      <w:start w:val="1"/>
      <w:numFmt w:val="bullet"/>
      <w:lvlText w:val=""/>
      <w:lvlJc w:val="left"/>
    </w:lvl>
    <w:lvl w:ilvl="1" w:tplc="063A3352">
      <w:start w:val="1"/>
      <w:numFmt w:val="bullet"/>
      <w:lvlText w:val=""/>
      <w:lvlJc w:val="left"/>
    </w:lvl>
    <w:lvl w:ilvl="2" w:tplc="6150D6CA">
      <w:start w:val="1"/>
      <w:numFmt w:val="bullet"/>
      <w:lvlText w:val=""/>
      <w:lvlJc w:val="left"/>
    </w:lvl>
    <w:lvl w:ilvl="3" w:tplc="9766D308">
      <w:start w:val="1"/>
      <w:numFmt w:val="bullet"/>
      <w:lvlText w:val=""/>
      <w:lvlJc w:val="left"/>
    </w:lvl>
    <w:lvl w:ilvl="4" w:tplc="62C8FAB6">
      <w:start w:val="1"/>
      <w:numFmt w:val="bullet"/>
      <w:lvlText w:val=""/>
      <w:lvlJc w:val="left"/>
    </w:lvl>
    <w:lvl w:ilvl="5" w:tplc="D026BEF0">
      <w:start w:val="1"/>
      <w:numFmt w:val="bullet"/>
      <w:lvlText w:val=""/>
      <w:lvlJc w:val="left"/>
    </w:lvl>
    <w:lvl w:ilvl="6" w:tplc="756669BC">
      <w:start w:val="1"/>
      <w:numFmt w:val="bullet"/>
      <w:lvlText w:val=""/>
      <w:lvlJc w:val="left"/>
    </w:lvl>
    <w:lvl w:ilvl="7" w:tplc="AD04152C">
      <w:start w:val="1"/>
      <w:numFmt w:val="bullet"/>
      <w:lvlText w:val=""/>
      <w:lvlJc w:val="left"/>
    </w:lvl>
    <w:lvl w:ilvl="8" w:tplc="B25CFCE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44E0598">
      <w:start w:val="1"/>
      <w:numFmt w:val="bullet"/>
      <w:lvlText w:val=""/>
      <w:lvlJc w:val="left"/>
    </w:lvl>
    <w:lvl w:ilvl="1" w:tplc="070480B8">
      <w:start w:val="1"/>
      <w:numFmt w:val="bullet"/>
      <w:lvlText w:val=""/>
      <w:lvlJc w:val="left"/>
    </w:lvl>
    <w:lvl w:ilvl="2" w:tplc="B8A8B426">
      <w:start w:val="1"/>
      <w:numFmt w:val="bullet"/>
      <w:lvlText w:val=""/>
      <w:lvlJc w:val="left"/>
    </w:lvl>
    <w:lvl w:ilvl="3" w:tplc="A40CF37A">
      <w:start w:val="1"/>
      <w:numFmt w:val="bullet"/>
      <w:lvlText w:val=""/>
      <w:lvlJc w:val="left"/>
    </w:lvl>
    <w:lvl w:ilvl="4" w:tplc="49140352">
      <w:start w:val="1"/>
      <w:numFmt w:val="bullet"/>
      <w:lvlText w:val=""/>
      <w:lvlJc w:val="left"/>
    </w:lvl>
    <w:lvl w:ilvl="5" w:tplc="A06AAFD8">
      <w:start w:val="1"/>
      <w:numFmt w:val="bullet"/>
      <w:lvlText w:val=""/>
      <w:lvlJc w:val="left"/>
    </w:lvl>
    <w:lvl w:ilvl="6" w:tplc="7972877E">
      <w:start w:val="1"/>
      <w:numFmt w:val="bullet"/>
      <w:lvlText w:val=""/>
      <w:lvlJc w:val="left"/>
    </w:lvl>
    <w:lvl w:ilvl="7" w:tplc="894EF962">
      <w:start w:val="1"/>
      <w:numFmt w:val="bullet"/>
      <w:lvlText w:val=""/>
      <w:lvlJc w:val="left"/>
    </w:lvl>
    <w:lvl w:ilvl="8" w:tplc="E774E83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B7A49156">
      <w:start w:val="1"/>
      <w:numFmt w:val="bullet"/>
      <w:lvlText w:val=""/>
      <w:lvlJc w:val="left"/>
    </w:lvl>
    <w:lvl w:ilvl="1" w:tplc="37CACA76">
      <w:start w:val="1"/>
      <w:numFmt w:val="bullet"/>
      <w:lvlText w:val=""/>
      <w:lvlJc w:val="left"/>
    </w:lvl>
    <w:lvl w:ilvl="2" w:tplc="C722F9CE">
      <w:start w:val="1"/>
      <w:numFmt w:val="bullet"/>
      <w:lvlText w:val=""/>
      <w:lvlJc w:val="left"/>
    </w:lvl>
    <w:lvl w:ilvl="3" w:tplc="F2D0C2D4">
      <w:start w:val="1"/>
      <w:numFmt w:val="bullet"/>
      <w:lvlText w:val=""/>
      <w:lvlJc w:val="left"/>
    </w:lvl>
    <w:lvl w:ilvl="4" w:tplc="B23AE800">
      <w:start w:val="1"/>
      <w:numFmt w:val="bullet"/>
      <w:lvlText w:val=""/>
      <w:lvlJc w:val="left"/>
    </w:lvl>
    <w:lvl w:ilvl="5" w:tplc="C5000E86">
      <w:start w:val="1"/>
      <w:numFmt w:val="bullet"/>
      <w:lvlText w:val=""/>
      <w:lvlJc w:val="left"/>
    </w:lvl>
    <w:lvl w:ilvl="6" w:tplc="7B8C3CE6">
      <w:start w:val="1"/>
      <w:numFmt w:val="bullet"/>
      <w:lvlText w:val=""/>
      <w:lvlJc w:val="left"/>
    </w:lvl>
    <w:lvl w:ilvl="7" w:tplc="D0E44DC4">
      <w:start w:val="1"/>
      <w:numFmt w:val="bullet"/>
      <w:lvlText w:val=""/>
      <w:lvlJc w:val="left"/>
    </w:lvl>
    <w:lvl w:ilvl="8" w:tplc="C2E8CEB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B4ACDD5E">
      <w:start w:val="1"/>
      <w:numFmt w:val="bullet"/>
      <w:lvlText w:val=""/>
      <w:lvlJc w:val="left"/>
    </w:lvl>
    <w:lvl w:ilvl="1" w:tplc="20CA5EBC">
      <w:start w:val="1"/>
      <w:numFmt w:val="bullet"/>
      <w:lvlText w:val=""/>
      <w:lvlJc w:val="left"/>
    </w:lvl>
    <w:lvl w:ilvl="2" w:tplc="BFE09D54">
      <w:start w:val="1"/>
      <w:numFmt w:val="bullet"/>
      <w:lvlText w:val=""/>
      <w:lvlJc w:val="left"/>
    </w:lvl>
    <w:lvl w:ilvl="3" w:tplc="17B4B24E">
      <w:start w:val="1"/>
      <w:numFmt w:val="bullet"/>
      <w:lvlText w:val=""/>
      <w:lvlJc w:val="left"/>
    </w:lvl>
    <w:lvl w:ilvl="4" w:tplc="FBAA541E">
      <w:start w:val="1"/>
      <w:numFmt w:val="bullet"/>
      <w:lvlText w:val=""/>
      <w:lvlJc w:val="left"/>
    </w:lvl>
    <w:lvl w:ilvl="5" w:tplc="9DD4348A">
      <w:start w:val="1"/>
      <w:numFmt w:val="bullet"/>
      <w:lvlText w:val=""/>
      <w:lvlJc w:val="left"/>
    </w:lvl>
    <w:lvl w:ilvl="6" w:tplc="1AEE9842">
      <w:start w:val="1"/>
      <w:numFmt w:val="bullet"/>
      <w:lvlText w:val=""/>
      <w:lvlJc w:val="left"/>
    </w:lvl>
    <w:lvl w:ilvl="7" w:tplc="BC4AF870">
      <w:start w:val="1"/>
      <w:numFmt w:val="bullet"/>
      <w:lvlText w:val=""/>
      <w:lvlJc w:val="left"/>
    </w:lvl>
    <w:lvl w:ilvl="8" w:tplc="7B3ABD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17"/>
    <w:rsid w:val="00004E8A"/>
    <w:rsid w:val="00011FBE"/>
    <w:rsid w:val="00024FE5"/>
    <w:rsid w:val="00057002"/>
    <w:rsid w:val="000B0741"/>
    <w:rsid w:val="000B70C5"/>
    <w:rsid w:val="000F7361"/>
    <w:rsid w:val="001346C2"/>
    <w:rsid w:val="00136406"/>
    <w:rsid w:val="00137CB9"/>
    <w:rsid w:val="00174026"/>
    <w:rsid w:val="001A1E11"/>
    <w:rsid w:val="001B0CDE"/>
    <w:rsid w:val="001F2A90"/>
    <w:rsid w:val="00204CE5"/>
    <w:rsid w:val="00236AA4"/>
    <w:rsid w:val="00270E80"/>
    <w:rsid w:val="00275690"/>
    <w:rsid w:val="00297F75"/>
    <w:rsid w:val="002C5FBD"/>
    <w:rsid w:val="002F6765"/>
    <w:rsid w:val="002F6F59"/>
    <w:rsid w:val="00323B49"/>
    <w:rsid w:val="00325BB2"/>
    <w:rsid w:val="003313E9"/>
    <w:rsid w:val="00370A5C"/>
    <w:rsid w:val="003C1550"/>
    <w:rsid w:val="003C3DC2"/>
    <w:rsid w:val="004311E6"/>
    <w:rsid w:val="00443494"/>
    <w:rsid w:val="00450417"/>
    <w:rsid w:val="00451878"/>
    <w:rsid w:val="004678A9"/>
    <w:rsid w:val="0047153D"/>
    <w:rsid w:val="00477ECF"/>
    <w:rsid w:val="00482FDC"/>
    <w:rsid w:val="004E1BD5"/>
    <w:rsid w:val="005178B8"/>
    <w:rsid w:val="005627B0"/>
    <w:rsid w:val="00567E3F"/>
    <w:rsid w:val="00583049"/>
    <w:rsid w:val="005861FE"/>
    <w:rsid w:val="005A485A"/>
    <w:rsid w:val="005C26DC"/>
    <w:rsid w:val="005D4679"/>
    <w:rsid w:val="005D4B1B"/>
    <w:rsid w:val="005E1893"/>
    <w:rsid w:val="005E6448"/>
    <w:rsid w:val="00612F77"/>
    <w:rsid w:val="00617817"/>
    <w:rsid w:val="00622BB1"/>
    <w:rsid w:val="00636688"/>
    <w:rsid w:val="00651AB5"/>
    <w:rsid w:val="0069653B"/>
    <w:rsid w:val="006A4259"/>
    <w:rsid w:val="006B4BE5"/>
    <w:rsid w:val="006C4603"/>
    <w:rsid w:val="006E04E5"/>
    <w:rsid w:val="006E509D"/>
    <w:rsid w:val="006F18D4"/>
    <w:rsid w:val="006F3A70"/>
    <w:rsid w:val="006F4FD0"/>
    <w:rsid w:val="00711111"/>
    <w:rsid w:val="007329BA"/>
    <w:rsid w:val="00746CCC"/>
    <w:rsid w:val="00760C66"/>
    <w:rsid w:val="0078500A"/>
    <w:rsid w:val="00787ADE"/>
    <w:rsid w:val="007971D1"/>
    <w:rsid w:val="007A0D35"/>
    <w:rsid w:val="007A7639"/>
    <w:rsid w:val="00806ACE"/>
    <w:rsid w:val="00811ADA"/>
    <w:rsid w:val="00853E43"/>
    <w:rsid w:val="008755FD"/>
    <w:rsid w:val="008A1D9C"/>
    <w:rsid w:val="008A27C0"/>
    <w:rsid w:val="008B193F"/>
    <w:rsid w:val="008D6191"/>
    <w:rsid w:val="008E6447"/>
    <w:rsid w:val="008F52B4"/>
    <w:rsid w:val="00904303"/>
    <w:rsid w:val="00913D47"/>
    <w:rsid w:val="00927E8F"/>
    <w:rsid w:val="00942E70"/>
    <w:rsid w:val="009743D3"/>
    <w:rsid w:val="009C3E88"/>
    <w:rsid w:val="00A16BD5"/>
    <w:rsid w:val="00A4422C"/>
    <w:rsid w:val="00A533EF"/>
    <w:rsid w:val="00A7472A"/>
    <w:rsid w:val="00A77D43"/>
    <w:rsid w:val="00AC4D44"/>
    <w:rsid w:val="00AF6CBE"/>
    <w:rsid w:val="00B06826"/>
    <w:rsid w:val="00B12727"/>
    <w:rsid w:val="00B551BD"/>
    <w:rsid w:val="00B555D0"/>
    <w:rsid w:val="00B57D6A"/>
    <w:rsid w:val="00B602F8"/>
    <w:rsid w:val="00B935A6"/>
    <w:rsid w:val="00BD52A6"/>
    <w:rsid w:val="00BE77B0"/>
    <w:rsid w:val="00C303E5"/>
    <w:rsid w:val="00C37F3A"/>
    <w:rsid w:val="00C40DC8"/>
    <w:rsid w:val="00D2107D"/>
    <w:rsid w:val="00D407F8"/>
    <w:rsid w:val="00D70E63"/>
    <w:rsid w:val="00DA4A67"/>
    <w:rsid w:val="00DB6775"/>
    <w:rsid w:val="00DC29F7"/>
    <w:rsid w:val="00DD7A2D"/>
    <w:rsid w:val="00DF0635"/>
    <w:rsid w:val="00DF6A81"/>
    <w:rsid w:val="00E1757F"/>
    <w:rsid w:val="00E22DFD"/>
    <w:rsid w:val="00E25E83"/>
    <w:rsid w:val="00E30246"/>
    <w:rsid w:val="00E31602"/>
    <w:rsid w:val="00E317F2"/>
    <w:rsid w:val="00E53711"/>
    <w:rsid w:val="00E579F4"/>
    <w:rsid w:val="00EA757E"/>
    <w:rsid w:val="00EB16A2"/>
    <w:rsid w:val="00EB19D9"/>
    <w:rsid w:val="00EF2F57"/>
    <w:rsid w:val="00F126C7"/>
    <w:rsid w:val="00F15087"/>
    <w:rsid w:val="00F153DA"/>
    <w:rsid w:val="00F479B2"/>
    <w:rsid w:val="00F64F0B"/>
    <w:rsid w:val="00F92B2C"/>
    <w:rsid w:val="00F93C9B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F1CA0"/>
  <w15:docId w15:val="{0649287C-E779-4273-8263-6CBE52B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7E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CF"/>
    <w:pPr>
      <w:ind w:left="720"/>
    </w:pPr>
  </w:style>
  <w:style w:type="character" w:customStyle="1" w:styleId="Heading3Char">
    <w:name w:val="Heading 3 Char"/>
    <w:link w:val="Heading3"/>
    <w:uiPriority w:val="9"/>
    <w:rsid w:val="00477E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uiPriority w:val="20"/>
    <w:qFormat/>
    <w:rsid w:val="00477ECF"/>
    <w:rPr>
      <w:i/>
      <w:iCs/>
    </w:rPr>
  </w:style>
  <w:style w:type="character" w:styleId="Hyperlink">
    <w:name w:val="Hyperlink"/>
    <w:uiPriority w:val="99"/>
    <w:unhideWhenUsed/>
    <w:rsid w:val="00DC29F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29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0C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5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E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E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3E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D5"/>
  </w:style>
  <w:style w:type="paragraph" w:styleId="Footer">
    <w:name w:val="footer"/>
    <w:basedOn w:val="Normal"/>
    <w:link w:val="FooterChar"/>
    <w:uiPriority w:val="99"/>
    <w:unhideWhenUsed/>
    <w:rsid w:val="00A1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gelwallace88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12805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http://www.emdp.org/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mailto:innes@innesmilneassociates.co.uk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Perriam</dc:creator>
  <cp:lastModifiedBy>Julie Evans</cp:lastModifiedBy>
  <cp:revision>2</cp:revision>
  <cp:lastPrinted>2019-04-23T20:04:00Z</cp:lastPrinted>
  <dcterms:created xsi:type="dcterms:W3CDTF">2019-04-24T09:32:00Z</dcterms:created>
  <dcterms:modified xsi:type="dcterms:W3CDTF">2019-04-24T09:32:00Z</dcterms:modified>
</cp:coreProperties>
</file>