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352D" w14:textId="77777777" w:rsidR="009C6410" w:rsidRPr="007B5028" w:rsidRDefault="009C6410" w:rsidP="00AE28AA">
      <w:pPr>
        <w:pStyle w:val="Normal0ptAfter"/>
        <w:rPr>
          <w:rFonts w:ascii="Century Gothic" w:hAnsi="Century Gothic"/>
        </w:rPr>
      </w:pPr>
    </w:p>
    <w:p w14:paraId="7E2AC5A0" w14:textId="77777777" w:rsidR="00AE28AA" w:rsidRPr="007B5028" w:rsidRDefault="00AE28AA" w:rsidP="00AE28AA">
      <w:pPr>
        <w:pStyle w:val="Normal0ptAfter"/>
        <w:rPr>
          <w:rFonts w:ascii="Century Gothic" w:hAnsi="Century Gothic"/>
        </w:rPr>
      </w:pPr>
    </w:p>
    <w:p w14:paraId="49EC99DD" w14:textId="2F66CB97" w:rsidR="009C6410" w:rsidRPr="007B5028" w:rsidRDefault="0022402D" w:rsidP="0022402D">
      <w:pPr>
        <w:pStyle w:val="Normal0ptAfter"/>
        <w:jc w:val="center"/>
        <w:rPr>
          <w:rFonts w:ascii="Century Gothic" w:hAnsi="Century Gothic"/>
        </w:rPr>
      </w:pPr>
      <w:r w:rsidRPr="007B5028">
        <w:rPr>
          <w:rFonts w:ascii="Century Gothic" w:hAnsi="Century Gothic"/>
          <w:noProof/>
        </w:rPr>
        <w:drawing>
          <wp:inline distT="0" distB="0" distL="0" distR="0" wp14:anchorId="0ED09BFB" wp14:editId="73FCB3AA">
            <wp:extent cx="1795510" cy="700112"/>
            <wp:effectExtent l="0" t="0" r="0" b="0"/>
            <wp:docPr id="1939506776" name="Picture 1939506776" descr="A close up of a logo&#10;&#10;Description automatically generated">
              <a:extLst xmlns:a="http://schemas.openxmlformats.org/drawingml/2006/main">
                <a:ext uri="{FF2B5EF4-FFF2-40B4-BE49-F238E27FC236}">
                  <a16:creationId xmlns:a16="http://schemas.microsoft.com/office/drawing/2014/main" id="{BA9D45EB-84C6-41DB-A996-D6EAD62C6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 up of a logo&#10;&#10;Description automatically generated">
                      <a:extLst>
                        <a:ext uri="{FF2B5EF4-FFF2-40B4-BE49-F238E27FC236}">
                          <a16:creationId xmlns:a16="http://schemas.microsoft.com/office/drawing/2014/main" id="{BA9D45EB-84C6-41DB-A996-D6EAD62C698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5510" cy="700112"/>
                    </a:xfrm>
                    <a:prstGeom prst="rect">
                      <a:avLst/>
                    </a:prstGeom>
                  </pic:spPr>
                </pic:pic>
              </a:graphicData>
            </a:graphic>
          </wp:inline>
        </w:drawing>
      </w:r>
    </w:p>
    <w:p w14:paraId="14D78E2D" w14:textId="77777777" w:rsidR="00AE28AA" w:rsidRPr="007B5028" w:rsidRDefault="00AE28AA" w:rsidP="00AE28AA">
      <w:pPr>
        <w:pStyle w:val="Normal0ptAfter"/>
        <w:rPr>
          <w:rFonts w:ascii="Century Gothic" w:hAnsi="Century Gothic"/>
        </w:rPr>
      </w:pPr>
    </w:p>
    <w:p w14:paraId="2C76147D" w14:textId="77777777" w:rsidR="00AE28AA" w:rsidRPr="007B5028" w:rsidRDefault="00AE28AA" w:rsidP="00AE28AA">
      <w:pPr>
        <w:pStyle w:val="Normal0ptAfter"/>
        <w:rPr>
          <w:rFonts w:ascii="Century Gothic" w:hAnsi="Century Gothic"/>
        </w:rPr>
      </w:pPr>
    </w:p>
    <w:p w14:paraId="48FCC578" w14:textId="77777777" w:rsidR="00AE28AA" w:rsidRPr="007B5028" w:rsidRDefault="00AE28AA" w:rsidP="00AE28AA">
      <w:pPr>
        <w:pStyle w:val="Normal0ptAfter"/>
        <w:rPr>
          <w:rFonts w:ascii="Century Gothic" w:hAnsi="Century Gothic"/>
        </w:rPr>
      </w:pPr>
    </w:p>
    <w:p w14:paraId="24306011" w14:textId="77777777" w:rsidR="009C6410" w:rsidRPr="007B5028" w:rsidRDefault="009C6410" w:rsidP="00AE28AA">
      <w:pPr>
        <w:pStyle w:val="Normal0ptAfter"/>
        <w:rPr>
          <w:rFonts w:ascii="Century Gothic" w:hAnsi="Century Gothic"/>
        </w:rPr>
      </w:pPr>
    </w:p>
    <w:p w14:paraId="6EE22CFC" w14:textId="0F81BBBD" w:rsidR="00BB05E7" w:rsidRPr="007B5028" w:rsidRDefault="00821F32" w:rsidP="0022402D">
      <w:pPr>
        <w:pStyle w:val="CoverCPS"/>
        <w:jc w:val="center"/>
        <w:rPr>
          <w:rFonts w:ascii="Century Gothic" w:hAnsi="Century Gothic"/>
          <w:color w:val="auto"/>
        </w:rPr>
      </w:pPr>
      <w:r w:rsidRPr="007B5028">
        <w:rPr>
          <w:rFonts w:ascii="Century Gothic" w:hAnsi="Century Gothic"/>
          <w:color w:val="auto"/>
        </w:rPr>
        <w:t>EMD UK SCOPE OF PRACTICE</w:t>
      </w:r>
    </w:p>
    <w:p w14:paraId="021A74FA" w14:textId="48E2FE20" w:rsidR="0000669E" w:rsidRPr="007B5028" w:rsidRDefault="00E139F1" w:rsidP="00FF7E44">
      <w:pPr>
        <w:pStyle w:val="CoverTitle"/>
        <w:jc w:val="center"/>
        <w:rPr>
          <w:rFonts w:ascii="Century Gothic" w:hAnsi="Century Gothic"/>
          <w:color w:val="auto"/>
          <w:sz w:val="56"/>
          <w:szCs w:val="56"/>
        </w:rPr>
      </w:pPr>
      <w:r w:rsidRPr="007B5028">
        <w:rPr>
          <w:rFonts w:ascii="Century Gothic" w:hAnsi="Century Gothic"/>
          <w:color w:val="auto"/>
          <w:sz w:val="56"/>
          <w:szCs w:val="56"/>
        </w:rPr>
        <w:t xml:space="preserve">Core </w:t>
      </w:r>
      <w:r w:rsidR="00FE1722" w:rsidRPr="007B5028">
        <w:rPr>
          <w:rFonts w:ascii="Century Gothic" w:hAnsi="Century Gothic"/>
          <w:color w:val="auto"/>
          <w:sz w:val="56"/>
          <w:szCs w:val="56"/>
        </w:rPr>
        <w:t>Group Exercise Instructor</w:t>
      </w:r>
    </w:p>
    <w:p w14:paraId="1569B741" w14:textId="77777777" w:rsidR="0017054F" w:rsidRPr="007B5028" w:rsidRDefault="0017054F" w:rsidP="0022402D">
      <w:pPr>
        <w:pStyle w:val="CoverTitle"/>
        <w:jc w:val="center"/>
        <w:rPr>
          <w:rFonts w:ascii="Century Gothic" w:hAnsi="Century Gothic"/>
          <w:color w:val="auto"/>
        </w:rPr>
      </w:pPr>
      <w:r w:rsidRPr="007B5028">
        <w:rPr>
          <w:rFonts w:ascii="Century Gothic" w:hAnsi="Century Gothic"/>
          <w:color w:val="auto"/>
        </w:rPr>
        <w:t xml:space="preserve">Keep Fit Association® </w:t>
      </w:r>
    </w:p>
    <w:p w14:paraId="43415266" w14:textId="643D0EB2" w:rsidR="00EE1E03" w:rsidRPr="007B5028" w:rsidRDefault="0017054F" w:rsidP="0022402D">
      <w:pPr>
        <w:pStyle w:val="CoverTitle"/>
        <w:jc w:val="center"/>
        <w:rPr>
          <w:rFonts w:ascii="Century Gothic" w:hAnsi="Century Gothic"/>
          <w:color w:val="auto"/>
        </w:rPr>
      </w:pPr>
      <w:r w:rsidRPr="007B5028">
        <w:rPr>
          <w:rFonts w:ascii="Century Gothic" w:hAnsi="Century Gothic"/>
          <w:color w:val="auto"/>
        </w:rPr>
        <w:t>Sit &amp; Stay Fit Instructors</w:t>
      </w:r>
      <w:r w:rsidR="00FC1B74" w:rsidRPr="007B5028">
        <w:rPr>
          <w:rFonts w:ascii="Century Gothic" w:hAnsi="Century Gothic"/>
          <w:color w:val="auto"/>
        </w:rPr>
        <w:t xml:space="preserve"> </w:t>
      </w:r>
    </w:p>
    <w:p w14:paraId="644C5288" w14:textId="0988A8BA" w:rsidR="00A41211" w:rsidRPr="007B5028" w:rsidRDefault="00A41211" w:rsidP="00FE30D4">
      <w:pPr>
        <w:rPr>
          <w:rFonts w:ascii="Century Gothic" w:hAnsi="Century Gothic"/>
          <w:sz w:val="28"/>
          <w:szCs w:val="28"/>
        </w:rPr>
      </w:pPr>
    </w:p>
    <w:p w14:paraId="5F071607" w14:textId="77777777" w:rsidR="00265B7A" w:rsidRPr="007B5028" w:rsidRDefault="00265B7A" w:rsidP="00AE28AA">
      <w:pPr>
        <w:pStyle w:val="Normal0ptAfter"/>
        <w:rPr>
          <w:rFonts w:ascii="Century Gothic" w:hAnsi="Century Gothic"/>
        </w:rPr>
      </w:pPr>
    </w:p>
    <w:p w14:paraId="2DE4F697" w14:textId="77777777" w:rsidR="009C6410" w:rsidRPr="007B5028" w:rsidRDefault="009C6410" w:rsidP="00AE28AA">
      <w:pPr>
        <w:pStyle w:val="Normal0ptAfter"/>
        <w:rPr>
          <w:rFonts w:ascii="Century Gothic" w:hAnsi="Century Gothic"/>
        </w:rPr>
      </w:pPr>
    </w:p>
    <w:p w14:paraId="43D4D5D9" w14:textId="77777777" w:rsidR="009C6410" w:rsidRPr="007B5028" w:rsidRDefault="009C6410" w:rsidP="00AE28AA">
      <w:pPr>
        <w:pStyle w:val="Normal0ptAfter"/>
        <w:rPr>
          <w:rFonts w:ascii="Century Gothic" w:hAnsi="Century Gothic"/>
        </w:rPr>
      </w:pPr>
    </w:p>
    <w:p w14:paraId="571CBB40" w14:textId="77777777" w:rsidR="00AE28AA" w:rsidRPr="007B5028" w:rsidRDefault="00AE28AA" w:rsidP="00AE28AA">
      <w:pPr>
        <w:pStyle w:val="Normal0ptAfter"/>
        <w:rPr>
          <w:rFonts w:ascii="Century Gothic" w:hAnsi="Century Gothic"/>
        </w:rPr>
      </w:pPr>
    </w:p>
    <w:p w14:paraId="044862CA" w14:textId="77777777" w:rsidR="00AE28AA" w:rsidRPr="007B5028" w:rsidRDefault="00AE28AA" w:rsidP="00AE28AA">
      <w:pPr>
        <w:pStyle w:val="Normal0ptAfter"/>
        <w:rPr>
          <w:rFonts w:ascii="Century Gothic" w:hAnsi="Century Gothic"/>
        </w:rPr>
      </w:pPr>
    </w:p>
    <w:p w14:paraId="676629DE" w14:textId="0F0ECAC9" w:rsidR="00147B38" w:rsidRPr="007B5028" w:rsidRDefault="00147B38" w:rsidP="00AE28AA">
      <w:pPr>
        <w:pStyle w:val="Normal0ptAfter"/>
        <w:rPr>
          <w:rFonts w:ascii="Century Gothic" w:hAnsi="Century Gothic"/>
        </w:rPr>
      </w:pPr>
    </w:p>
    <w:p w14:paraId="45863FA9" w14:textId="77777777" w:rsidR="00147B38" w:rsidRPr="007B5028" w:rsidRDefault="00147B38" w:rsidP="00AE28AA">
      <w:pPr>
        <w:pStyle w:val="Normal0ptAfter"/>
        <w:rPr>
          <w:rFonts w:ascii="Century Gothic" w:hAnsi="Century Gothic"/>
        </w:rPr>
      </w:pPr>
    </w:p>
    <w:p w14:paraId="4FF136EE" w14:textId="77777777" w:rsidR="00AE28AA" w:rsidRPr="007B5028" w:rsidRDefault="00AE28AA" w:rsidP="00AE28AA">
      <w:pPr>
        <w:pStyle w:val="Normal0ptAfter"/>
        <w:rPr>
          <w:rFonts w:ascii="Century Gothic" w:hAnsi="Century Gothic"/>
        </w:rPr>
      </w:pPr>
    </w:p>
    <w:p w14:paraId="73D5200D" w14:textId="77777777" w:rsidR="009C6410" w:rsidRPr="007B5028" w:rsidRDefault="009C6410" w:rsidP="00AE28AA">
      <w:pPr>
        <w:pStyle w:val="Normal0ptAfter"/>
        <w:rPr>
          <w:rFonts w:ascii="Century Gothic" w:hAnsi="Century Gothic"/>
        </w:rPr>
      </w:pPr>
    </w:p>
    <w:p w14:paraId="523B7986" w14:textId="77777777" w:rsidR="002F46FC" w:rsidRPr="007B5028" w:rsidRDefault="002F46FC" w:rsidP="00AE28AA">
      <w:pPr>
        <w:pStyle w:val="Normal0ptAfter"/>
        <w:rPr>
          <w:rFonts w:ascii="Century Gothic" w:hAnsi="Century Gothic"/>
        </w:rPr>
      </w:pPr>
    </w:p>
    <w:p w14:paraId="4EB1EB9C" w14:textId="77777777" w:rsidR="002F46FC" w:rsidRPr="007B5028" w:rsidRDefault="002F46FC" w:rsidP="00AE28AA">
      <w:pPr>
        <w:pStyle w:val="Normal0ptAfter"/>
        <w:rPr>
          <w:rFonts w:ascii="Century Gothic" w:hAnsi="Century Gothic"/>
        </w:rPr>
      </w:pPr>
    </w:p>
    <w:p w14:paraId="1AA8A906" w14:textId="77777777" w:rsidR="002F46FC" w:rsidRPr="007B5028" w:rsidRDefault="002F46FC" w:rsidP="00AE28AA">
      <w:pPr>
        <w:pStyle w:val="Normal0ptAfter"/>
        <w:rPr>
          <w:rFonts w:ascii="Century Gothic" w:hAnsi="Century Gothic"/>
        </w:rPr>
      </w:pPr>
    </w:p>
    <w:p w14:paraId="53690D7E" w14:textId="77777777" w:rsidR="002F46FC" w:rsidRPr="007B5028" w:rsidRDefault="002F46FC" w:rsidP="00AE28AA">
      <w:pPr>
        <w:pStyle w:val="Normal0ptAfter"/>
        <w:rPr>
          <w:rFonts w:ascii="Century Gothic" w:hAnsi="Century Gothic"/>
        </w:rPr>
      </w:pPr>
    </w:p>
    <w:p w14:paraId="7002BD2E" w14:textId="2BA41FAF" w:rsidR="009C6410" w:rsidRPr="007B5028" w:rsidRDefault="009C6410" w:rsidP="00AE28AA">
      <w:pPr>
        <w:pStyle w:val="Normal0ptAfter"/>
        <w:rPr>
          <w:rFonts w:ascii="Century Gothic" w:hAnsi="Century Gothic"/>
        </w:rPr>
      </w:pPr>
    </w:p>
    <w:p w14:paraId="3420703E" w14:textId="77777777" w:rsidR="009C6410" w:rsidRPr="007B5028" w:rsidRDefault="009C6410" w:rsidP="00AE28AA">
      <w:pPr>
        <w:pStyle w:val="Normal0ptAfter"/>
        <w:rPr>
          <w:rFonts w:ascii="Century Gothic" w:hAnsi="Century Gothic"/>
        </w:rPr>
      </w:pPr>
    </w:p>
    <w:p w14:paraId="5B7EDA81" w14:textId="77777777" w:rsidR="009C6410" w:rsidRPr="007B5028" w:rsidRDefault="009C6410" w:rsidP="00AE28AA">
      <w:pPr>
        <w:pStyle w:val="Normal0ptAfter"/>
        <w:rPr>
          <w:rFonts w:ascii="Century Gothic" w:hAnsi="Century Gothic"/>
        </w:rPr>
      </w:pPr>
    </w:p>
    <w:p w14:paraId="2C917ADB" w14:textId="77777777" w:rsidR="009C6410" w:rsidRPr="007B5028" w:rsidRDefault="009C6410" w:rsidP="00AE28AA">
      <w:pPr>
        <w:pStyle w:val="Normal0ptAfter"/>
        <w:rPr>
          <w:rFonts w:ascii="Century Gothic" w:hAnsi="Century Gothic"/>
        </w:rPr>
      </w:pPr>
    </w:p>
    <w:tbl>
      <w:tblPr>
        <w:tblStyle w:val="TableGrid"/>
        <w:tblW w:w="3969" w:type="dxa"/>
        <w:tblBorders>
          <w:top w:val="single" w:sz="2" w:space="0" w:color="12326E" w:themeColor="accent2"/>
          <w:left w:val="none" w:sz="0" w:space="0" w:color="auto"/>
          <w:bottom w:val="single" w:sz="2" w:space="0" w:color="12326E" w:themeColor="accent2"/>
          <w:right w:val="none" w:sz="0" w:space="0" w:color="auto"/>
          <w:insideH w:val="single" w:sz="2" w:space="0" w:color="12326E" w:themeColor="accent2"/>
          <w:insideV w:val="none" w:sz="0" w:space="0" w:color="auto"/>
        </w:tblBorders>
        <w:tblCellMar>
          <w:top w:w="57" w:type="dxa"/>
          <w:bottom w:w="57" w:type="dxa"/>
          <w:right w:w="0" w:type="dxa"/>
        </w:tblCellMar>
        <w:tblLook w:val="04A0" w:firstRow="1" w:lastRow="0" w:firstColumn="1" w:lastColumn="0" w:noHBand="0" w:noVBand="1"/>
      </w:tblPr>
      <w:tblGrid>
        <w:gridCol w:w="1985"/>
        <w:gridCol w:w="1984"/>
      </w:tblGrid>
      <w:tr w:rsidR="00366873" w:rsidRPr="007B5028" w14:paraId="6BF615E1" w14:textId="77777777" w:rsidTr="00492C86">
        <w:tc>
          <w:tcPr>
            <w:tcW w:w="1985" w:type="dxa"/>
          </w:tcPr>
          <w:p w14:paraId="6422DDED" w14:textId="545549C4" w:rsidR="002F46FC" w:rsidRPr="007B5028" w:rsidRDefault="002F46FC" w:rsidP="00A7437C">
            <w:pPr>
              <w:rPr>
                <w:rFonts w:ascii="Century Gothic" w:hAnsi="Century Gothic"/>
                <w:b/>
              </w:rPr>
            </w:pPr>
            <w:r w:rsidRPr="007B5028">
              <w:rPr>
                <w:rFonts w:ascii="Century Gothic" w:hAnsi="Century Gothic"/>
                <w:b/>
              </w:rPr>
              <w:t>FIRST EDITION</w:t>
            </w:r>
          </w:p>
        </w:tc>
        <w:tc>
          <w:tcPr>
            <w:tcW w:w="1984" w:type="dxa"/>
          </w:tcPr>
          <w:p w14:paraId="28A8BA0C" w14:textId="16BCDDAE" w:rsidR="002F46FC" w:rsidRPr="007B5028" w:rsidRDefault="00C450F7" w:rsidP="00A7437C">
            <w:pPr>
              <w:rPr>
                <w:rFonts w:ascii="Century Gothic" w:hAnsi="Century Gothic"/>
              </w:rPr>
            </w:pPr>
            <w:r w:rsidRPr="007B5028">
              <w:rPr>
                <w:rFonts w:ascii="Century Gothic" w:hAnsi="Century Gothic"/>
              </w:rPr>
              <w:t>5</w:t>
            </w:r>
            <w:r w:rsidRPr="007B5028">
              <w:rPr>
                <w:rFonts w:ascii="Century Gothic" w:hAnsi="Century Gothic"/>
                <w:vertAlign w:val="superscript"/>
              </w:rPr>
              <w:t>th</w:t>
            </w:r>
            <w:r w:rsidRPr="007B5028">
              <w:rPr>
                <w:rFonts w:ascii="Century Gothic" w:hAnsi="Century Gothic"/>
              </w:rPr>
              <w:t xml:space="preserve"> June 2025</w:t>
            </w:r>
          </w:p>
        </w:tc>
      </w:tr>
      <w:tr w:rsidR="00366873" w:rsidRPr="007B5028" w14:paraId="1D65AFBB" w14:textId="77777777" w:rsidTr="00492C86">
        <w:tc>
          <w:tcPr>
            <w:tcW w:w="1985" w:type="dxa"/>
          </w:tcPr>
          <w:p w14:paraId="5AB2496E" w14:textId="77777777" w:rsidR="00A41211" w:rsidRPr="007B5028" w:rsidRDefault="00A41211" w:rsidP="00A7437C">
            <w:pPr>
              <w:rPr>
                <w:rFonts w:ascii="Century Gothic" w:hAnsi="Century Gothic"/>
                <w:b/>
              </w:rPr>
            </w:pPr>
            <w:r w:rsidRPr="007B5028">
              <w:rPr>
                <w:rFonts w:ascii="Century Gothic" w:hAnsi="Century Gothic"/>
                <w:b/>
              </w:rPr>
              <w:t>REVIEW DATE:</w:t>
            </w:r>
          </w:p>
        </w:tc>
        <w:tc>
          <w:tcPr>
            <w:tcW w:w="1984" w:type="dxa"/>
          </w:tcPr>
          <w:p w14:paraId="04B7E1FF" w14:textId="564FE354" w:rsidR="00A41211" w:rsidRPr="007B5028" w:rsidRDefault="00C450F7" w:rsidP="00A7437C">
            <w:pPr>
              <w:rPr>
                <w:rFonts w:ascii="Century Gothic" w:hAnsi="Century Gothic"/>
              </w:rPr>
            </w:pPr>
            <w:r w:rsidRPr="007B5028">
              <w:rPr>
                <w:rFonts w:ascii="Century Gothic" w:hAnsi="Century Gothic"/>
              </w:rPr>
              <w:t>5</w:t>
            </w:r>
            <w:r w:rsidRPr="007B5028">
              <w:rPr>
                <w:rFonts w:ascii="Century Gothic" w:hAnsi="Century Gothic"/>
                <w:vertAlign w:val="superscript"/>
              </w:rPr>
              <w:t>th</w:t>
            </w:r>
            <w:r w:rsidRPr="007B5028">
              <w:rPr>
                <w:rFonts w:ascii="Century Gothic" w:hAnsi="Century Gothic"/>
              </w:rPr>
              <w:t xml:space="preserve"> June 2026</w:t>
            </w:r>
          </w:p>
        </w:tc>
      </w:tr>
    </w:tbl>
    <w:p w14:paraId="61136655" w14:textId="77777777" w:rsidR="003D433E" w:rsidRPr="007B5028" w:rsidRDefault="003D433E" w:rsidP="00E53294">
      <w:pPr>
        <w:rPr>
          <w:rFonts w:ascii="Century Gothic" w:hAnsi="Century Gothic"/>
        </w:rPr>
        <w:sectPr w:rsidR="003D433E" w:rsidRPr="007B5028" w:rsidSect="00492C86">
          <w:footerReference w:type="default" r:id="rId12"/>
          <w:pgSz w:w="11906" w:h="16838"/>
          <w:pgMar w:top="1701" w:right="1701" w:bottom="1701" w:left="1701" w:header="709" w:footer="709" w:gutter="0"/>
          <w:cols w:space="708"/>
          <w:titlePg/>
          <w:docGrid w:linePitch="360"/>
        </w:sectPr>
      </w:pPr>
    </w:p>
    <w:p w14:paraId="4049BD12" w14:textId="77777777" w:rsidR="0041243B" w:rsidRPr="007B5028" w:rsidRDefault="0041243B" w:rsidP="00811B7A">
      <w:pPr>
        <w:rPr>
          <w:rFonts w:ascii="Century Gothic" w:hAnsi="Century Gothic"/>
          <w:b/>
          <w:sz w:val="28"/>
          <w:szCs w:val="28"/>
        </w:rPr>
      </w:pPr>
    </w:p>
    <w:p w14:paraId="67E72E7C" w14:textId="152F0BDC" w:rsidR="00811B7A" w:rsidRPr="007B5028" w:rsidRDefault="00821F32" w:rsidP="00811B7A">
      <w:pPr>
        <w:rPr>
          <w:rFonts w:ascii="Century Gothic" w:hAnsi="Century Gothic"/>
          <w:b/>
          <w:sz w:val="28"/>
          <w:szCs w:val="28"/>
        </w:rPr>
      </w:pPr>
      <w:r w:rsidRPr="007B5028">
        <w:rPr>
          <w:rFonts w:ascii="Century Gothic" w:hAnsi="Century Gothic"/>
          <w:b/>
          <w:sz w:val="28"/>
          <w:szCs w:val="28"/>
        </w:rPr>
        <w:t>SCOPE OF PRACTICE</w:t>
      </w:r>
      <w:r w:rsidR="00811B7A" w:rsidRPr="007B5028">
        <w:rPr>
          <w:rFonts w:ascii="Century Gothic" w:hAnsi="Century Gothic"/>
          <w:b/>
          <w:sz w:val="28"/>
          <w:szCs w:val="28"/>
        </w:rPr>
        <w:t xml:space="preserve">: </w:t>
      </w:r>
      <w:r w:rsidR="0017054F" w:rsidRPr="007B5028">
        <w:rPr>
          <w:rFonts w:ascii="Century Gothic" w:hAnsi="Century Gothic"/>
          <w:b/>
          <w:bCs/>
          <w:sz w:val="28"/>
          <w:szCs w:val="28"/>
        </w:rPr>
        <w:t>Keep Fit Association® Sit &amp; Stay Fit Instructors</w:t>
      </w:r>
    </w:p>
    <w:p w14:paraId="2AEF27CF" w14:textId="77777777" w:rsidR="004B016C" w:rsidRPr="007B5028" w:rsidRDefault="004B016C" w:rsidP="00811B7A">
      <w:pPr>
        <w:rPr>
          <w:rFonts w:ascii="Century Gothic" w:hAnsi="Century Gothic"/>
          <w:b/>
          <w:sz w:val="28"/>
          <w:szCs w:val="28"/>
        </w:rPr>
      </w:pPr>
    </w:p>
    <w:p w14:paraId="75A9E8BA" w14:textId="0F6DFBDD" w:rsidR="00BB05E7" w:rsidRPr="007B5028" w:rsidRDefault="3547BF98" w:rsidP="1E6F8782">
      <w:pPr>
        <w:pStyle w:val="Heading1"/>
        <w:rPr>
          <w:rFonts w:ascii="Century Gothic" w:hAnsi="Century Gothic"/>
          <w:b/>
          <w:bCs/>
          <w:color w:val="auto"/>
        </w:rPr>
      </w:pPr>
      <w:r w:rsidRPr="007B5028">
        <w:rPr>
          <w:rFonts w:ascii="Century Gothic" w:hAnsi="Century Gothic"/>
          <w:color w:val="auto"/>
        </w:rPr>
        <w:t>Contents</w:t>
      </w:r>
    </w:p>
    <w:p w14:paraId="0D6383F2" w14:textId="2D4E16D7" w:rsidR="00BB05E7" w:rsidRPr="007B5028" w:rsidRDefault="3547BF98" w:rsidP="3547BF98">
      <w:pPr>
        <w:pStyle w:val="Heading1"/>
        <w:ind w:left="7920" w:firstLine="720"/>
        <w:rPr>
          <w:rFonts w:ascii="Century Gothic" w:hAnsi="Century Gothic"/>
          <w:b/>
          <w:bCs/>
          <w:color w:val="auto"/>
        </w:rPr>
      </w:pPr>
      <w:r w:rsidRPr="007B5028">
        <w:rPr>
          <w:rFonts w:ascii="Century Gothic" w:hAnsi="Century Gothic"/>
          <w:b/>
          <w:bCs/>
          <w:color w:val="auto"/>
        </w:rPr>
        <w:t>Page</w:t>
      </w:r>
    </w:p>
    <w:p w14:paraId="3DC9906A" w14:textId="4E2894CA" w:rsidR="00BB05E7" w:rsidRPr="007B5028" w:rsidRDefault="1E6F8782" w:rsidP="00934CC1">
      <w:pPr>
        <w:pStyle w:val="Contents"/>
        <w:rPr>
          <w:rFonts w:ascii="Century Gothic" w:hAnsi="Century Gothic"/>
        </w:rPr>
      </w:pPr>
      <w:r w:rsidRPr="007B5028">
        <w:rPr>
          <w:rFonts w:ascii="Century Gothic" w:hAnsi="Century Gothic"/>
        </w:rPr>
        <w:t>1.</w:t>
      </w:r>
      <w:r w:rsidR="00821F32" w:rsidRPr="007B5028">
        <w:rPr>
          <w:rFonts w:ascii="Century Gothic" w:hAnsi="Century Gothic"/>
        </w:rPr>
        <w:tab/>
      </w:r>
      <w:r w:rsidRPr="007B5028">
        <w:rPr>
          <w:rFonts w:ascii="Century Gothic" w:hAnsi="Century Gothic"/>
        </w:rPr>
        <w:t xml:space="preserve">Scope of </w:t>
      </w:r>
      <w:r w:rsidR="00366873" w:rsidRPr="007B5028">
        <w:rPr>
          <w:rFonts w:ascii="Century Gothic" w:hAnsi="Century Gothic"/>
        </w:rPr>
        <w:t>the:</w:t>
      </w:r>
      <w:r w:rsidR="00136E8E" w:rsidRPr="007B5028">
        <w:rPr>
          <w:rFonts w:ascii="Century Gothic" w:hAnsi="Century Gothic"/>
        </w:rPr>
        <w:t xml:space="preserve">  Keep Fit Association® Sit &amp; Stay Fit Instructor</w:t>
      </w:r>
      <w:r w:rsidR="00821F32" w:rsidRPr="007B5028">
        <w:rPr>
          <w:rFonts w:ascii="Century Gothic" w:hAnsi="Century Gothic"/>
        </w:rPr>
        <w:tab/>
      </w:r>
    </w:p>
    <w:p w14:paraId="78B60081" w14:textId="49175CF6" w:rsidR="00BB05E7" w:rsidRPr="007B5028" w:rsidRDefault="00F30D40" w:rsidP="00934CC1">
      <w:pPr>
        <w:pStyle w:val="Contents"/>
        <w:rPr>
          <w:rFonts w:ascii="Century Gothic" w:hAnsi="Century Gothic"/>
        </w:rPr>
      </w:pPr>
      <w:r w:rsidRPr="007B5028">
        <w:rPr>
          <w:rFonts w:ascii="Century Gothic" w:hAnsi="Century Gothic"/>
        </w:rPr>
        <w:t>2</w:t>
      </w:r>
      <w:r w:rsidR="0041243B" w:rsidRPr="007B5028">
        <w:rPr>
          <w:rFonts w:ascii="Century Gothic" w:hAnsi="Century Gothic"/>
        </w:rPr>
        <w:t>.</w:t>
      </w:r>
      <w:r w:rsidR="0041243B" w:rsidRPr="007B5028">
        <w:rPr>
          <w:rFonts w:ascii="Century Gothic" w:hAnsi="Century Gothic"/>
        </w:rPr>
        <w:tab/>
      </w:r>
      <w:r w:rsidR="00821F32" w:rsidRPr="007B5028">
        <w:rPr>
          <w:rFonts w:ascii="Century Gothic" w:hAnsi="Century Gothic"/>
        </w:rPr>
        <w:t>EMD UK professional recognition</w:t>
      </w:r>
      <w:r w:rsidR="00A41211" w:rsidRPr="007B5028">
        <w:rPr>
          <w:rFonts w:ascii="Century Gothic" w:hAnsi="Century Gothic"/>
        </w:rPr>
        <w:t xml:space="preserve"> membership eligibility</w:t>
      </w:r>
      <w:r w:rsidR="0041243B" w:rsidRPr="007B5028">
        <w:rPr>
          <w:rFonts w:ascii="Century Gothic" w:hAnsi="Century Gothic"/>
        </w:rPr>
        <w:t xml:space="preserve"> </w:t>
      </w:r>
      <w:r w:rsidR="00E003DC" w:rsidRPr="007B5028">
        <w:rPr>
          <w:rFonts w:ascii="Century Gothic" w:hAnsi="Century Gothic"/>
        </w:rPr>
        <w:tab/>
      </w:r>
    </w:p>
    <w:p w14:paraId="67EE7A3F" w14:textId="21BF7DF3" w:rsidR="0022402D" w:rsidRPr="007B5028" w:rsidRDefault="0022402D" w:rsidP="00934CC1">
      <w:pPr>
        <w:pStyle w:val="Contents"/>
        <w:rPr>
          <w:rFonts w:ascii="Century Gothic" w:hAnsi="Century Gothic"/>
        </w:rPr>
      </w:pPr>
      <w:r w:rsidRPr="007B5028">
        <w:rPr>
          <w:rFonts w:ascii="Century Gothic" w:hAnsi="Century Gothic"/>
        </w:rPr>
        <w:t xml:space="preserve">3. </w:t>
      </w:r>
      <w:r w:rsidRPr="007B5028">
        <w:rPr>
          <w:rFonts w:ascii="Century Gothic" w:hAnsi="Century Gothic"/>
        </w:rPr>
        <w:tab/>
        <w:t>EMD UK Membership Eligibility ………………………………………………………...</w:t>
      </w:r>
    </w:p>
    <w:p w14:paraId="1DA1BC87" w14:textId="77777777" w:rsidR="004B016C" w:rsidRPr="007B5028" w:rsidRDefault="004B016C" w:rsidP="004B016C">
      <w:pPr>
        <w:pStyle w:val="Normal0ptAfter"/>
        <w:rPr>
          <w:rFonts w:ascii="Century Gothic" w:hAnsi="Century Gothic"/>
        </w:rPr>
      </w:pPr>
    </w:p>
    <w:p w14:paraId="60CA37E5" w14:textId="77777777" w:rsidR="0041243B" w:rsidRPr="007B5028" w:rsidRDefault="0041243B" w:rsidP="004B016C">
      <w:pPr>
        <w:pStyle w:val="Normal0ptAfter"/>
        <w:rPr>
          <w:rFonts w:ascii="Century Gothic" w:hAnsi="Century Gothic"/>
        </w:rPr>
      </w:pPr>
    </w:p>
    <w:p w14:paraId="48CF3684" w14:textId="68234BAB" w:rsidR="00A41211" w:rsidRPr="007B5028" w:rsidRDefault="00A41211" w:rsidP="00F72C88">
      <w:pPr>
        <w:pStyle w:val="Heading3"/>
        <w:rPr>
          <w:rFonts w:ascii="Century Gothic" w:hAnsi="Century Gothic"/>
          <w:color w:val="auto"/>
        </w:rPr>
      </w:pPr>
      <w:r w:rsidRPr="007B5028">
        <w:rPr>
          <w:rFonts w:ascii="Century Gothic" w:hAnsi="Century Gothic"/>
          <w:color w:val="auto"/>
        </w:rPr>
        <w:t xml:space="preserve">ABOUT THIS </w:t>
      </w:r>
      <w:r w:rsidR="00821F32" w:rsidRPr="007B5028">
        <w:rPr>
          <w:rFonts w:ascii="Century Gothic" w:hAnsi="Century Gothic"/>
          <w:color w:val="auto"/>
        </w:rPr>
        <w:t>SCOPE OF PRACTICE</w:t>
      </w:r>
    </w:p>
    <w:p w14:paraId="2E0244AB" w14:textId="67B5DB58" w:rsidR="00D577E7" w:rsidRPr="007B5028" w:rsidRDefault="00FF7E44" w:rsidP="0022402D">
      <w:pPr>
        <w:rPr>
          <w:rFonts w:ascii="Century Gothic" w:hAnsi="Century Gothic"/>
          <w:bCs/>
          <w:sz w:val="28"/>
          <w:szCs w:val="28"/>
        </w:rPr>
      </w:pPr>
      <w:r w:rsidRPr="007B5028">
        <w:rPr>
          <w:rFonts w:ascii="Century Gothic" w:hAnsi="Century Gothic"/>
        </w:rPr>
        <w:t xml:space="preserve">This document is an EMD UK Scope of Practice overview for professional recognition membership of the National Governing Body for group exercise, dance fitness and the Keep Fit Association. Determining what is and is not part of your scope of practice will be for you to decide using your professional judgement. When deciding whether a particular activity falls within your scope of practice, or when moving into a new scope of practice, you will need to consider whether the training and support </w:t>
      </w:r>
      <w:r w:rsidR="00366873" w:rsidRPr="007B5028">
        <w:rPr>
          <w:rFonts w:ascii="Century Gothic" w:hAnsi="Century Gothic"/>
        </w:rPr>
        <w:t>you have</w:t>
      </w:r>
      <w:r w:rsidRPr="007B5028">
        <w:rPr>
          <w:rFonts w:ascii="Century Gothic" w:hAnsi="Century Gothic"/>
        </w:rPr>
        <w:t xml:space="preserve"> received adequately equips you to perform the activity safely and effectively. This document defines the scope of practice, </w:t>
      </w:r>
      <w:r w:rsidR="00366873" w:rsidRPr="007B5028">
        <w:rPr>
          <w:rFonts w:ascii="Century Gothic" w:hAnsi="Century Gothic"/>
        </w:rPr>
        <w:t>training,</w:t>
      </w:r>
      <w:r w:rsidRPr="007B5028">
        <w:rPr>
          <w:rFonts w:ascii="Century Gothic" w:hAnsi="Century Gothic"/>
        </w:rPr>
        <w:t xml:space="preserve"> and skills of a Keep Fit Association® </w:t>
      </w:r>
      <w:r w:rsidR="00FD3C6A" w:rsidRPr="007B5028">
        <w:rPr>
          <w:rFonts w:ascii="Century Gothic" w:hAnsi="Century Gothic"/>
        </w:rPr>
        <w:t xml:space="preserve">Sit and Stay Fit Instructor </w:t>
      </w:r>
      <w:r w:rsidRPr="007B5028">
        <w:rPr>
          <w:rFonts w:ascii="Century Gothic" w:hAnsi="Century Gothic"/>
        </w:rPr>
        <w:t xml:space="preserve">and the general scope of practice to teach this activity safely and effectively. </w:t>
      </w:r>
    </w:p>
    <w:p w14:paraId="45FE78E9" w14:textId="1D89EB5A" w:rsidR="0022402D" w:rsidRPr="007B5028" w:rsidRDefault="00E6730D" w:rsidP="00F72C88">
      <w:pPr>
        <w:rPr>
          <w:rFonts w:ascii="Century Gothic" w:hAnsi="Century Gothic"/>
          <w:b/>
          <w:sz w:val="28"/>
          <w:szCs w:val="28"/>
        </w:rPr>
      </w:pPr>
      <w:r w:rsidRPr="007B5028">
        <w:rPr>
          <w:rFonts w:ascii="Century Gothic" w:hAnsi="Century Gothic"/>
          <w:b/>
          <w:sz w:val="28"/>
          <w:szCs w:val="28"/>
        </w:rPr>
        <w:t xml:space="preserve">You may find it helpful to speak to the professional recognition membership team who may be able to offer further advice in this </w:t>
      </w:r>
      <w:r w:rsidR="00366873" w:rsidRPr="007B5028">
        <w:rPr>
          <w:rFonts w:ascii="Century Gothic" w:hAnsi="Century Gothic"/>
          <w:b/>
          <w:sz w:val="28"/>
          <w:szCs w:val="28"/>
        </w:rPr>
        <w:t>area.</w:t>
      </w:r>
    </w:p>
    <w:p w14:paraId="703798B9" w14:textId="77777777" w:rsidR="0022402D" w:rsidRPr="007B5028" w:rsidRDefault="0022402D" w:rsidP="00F72C88">
      <w:pPr>
        <w:rPr>
          <w:rFonts w:ascii="Century Gothic" w:hAnsi="Century Gothic"/>
        </w:rPr>
      </w:pPr>
    </w:p>
    <w:tbl>
      <w:tblPr>
        <w:tblStyle w:val="TableGrid"/>
        <w:tblW w:w="10337" w:type="dxa"/>
        <w:tblBorders>
          <w:top w:val="single" w:sz="2" w:space="0" w:color="12326E" w:themeColor="accent2"/>
          <w:left w:val="single" w:sz="2" w:space="0" w:color="12326E" w:themeColor="accent2"/>
          <w:bottom w:val="single" w:sz="2" w:space="0" w:color="12326E" w:themeColor="accent2"/>
          <w:right w:val="single" w:sz="2" w:space="0" w:color="12326E" w:themeColor="accent2"/>
          <w:insideH w:val="single" w:sz="2" w:space="0" w:color="12326E" w:themeColor="accent2"/>
          <w:insideV w:val="none" w:sz="0" w:space="0" w:color="auto"/>
        </w:tblBorders>
        <w:tblCellMar>
          <w:top w:w="170" w:type="dxa"/>
          <w:left w:w="170" w:type="dxa"/>
          <w:bottom w:w="170" w:type="dxa"/>
          <w:right w:w="170" w:type="dxa"/>
        </w:tblCellMar>
        <w:tblLook w:val="04A0" w:firstRow="1" w:lastRow="0" w:firstColumn="1" w:lastColumn="0" w:noHBand="0" w:noVBand="1"/>
      </w:tblPr>
      <w:tblGrid>
        <w:gridCol w:w="7613"/>
        <w:gridCol w:w="2724"/>
      </w:tblGrid>
      <w:tr w:rsidR="00366873" w:rsidRPr="007B5028" w14:paraId="36015990" w14:textId="77777777" w:rsidTr="1E6F8782">
        <w:trPr>
          <w:trHeight w:val="3287"/>
        </w:trPr>
        <w:tc>
          <w:tcPr>
            <w:tcW w:w="7613" w:type="dxa"/>
          </w:tcPr>
          <w:p w14:paraId="34345E07" w14:textId="77777777" w:rsidR="00D577E7" w:rsidRPr="007B5028" w:rsidRDefault="00D577E7" w:rsidP="00594F33">
            <w:pPr>
              <w:pStyle w:val="IndentNormalStandard"/>
              <w:numPr>
                <w:ilvl w:val="0"/>
                <w:numId w:val="0"/>
              </w:numPr>
              <w:rPr>
                <w:rFonts w:ascii="Century Gothic" w:hAnsi="Century Gothic"/>
                <w:b/>
                <w:sz w:val="20"/>
                <w:szCs w:val="20"/>
              </w:rPr>
            </w:pPr>
          </w:p>
          <w:p w14:paraId="43800EEF" w14:textId="77777777" w:rsidR="00D577E7" w:rsidRPr="007B5028" w:rsidRDefault="00D577E7" w:rsidP="00594F33">
            <w:pPr>
              <w:pStyle w:val="IndentNormalStandard"/>
              <w:numPr>
                <w:ilvl w:val="0"/>
                <w:numId w:val="0"/>
              </w:numPr>
              <w:rPr>
                <w:rFonts w:ascii="Century Gothic" w:hAnsi="Century Gothic"/>
                <w:b/>
                <w:sz w:val="20"/>
                <w:szCs w:val="20"/>
              </w:rPr>
            </w:pPr>
          </w:p>
          <w:p w14:paraId="324FBBA7" w14:textId="77777777" w:rsidR="00D577E7" w:rsidRPr="007B5028" w:rsidRDefault="00D577E7" w:rsidP="00594F33">
            <w:pPr>
              <w:pStyle w:val="IndentNormalStandard"/>
              <w:numPr>
                <w:ilvl w:val="0"/>
                <w:numId w:val="0"/>
              </w:numPr>
              <w:rPr>
                <w:rFonts w:ascii="Century Gothic" w:hAnsi="Century Gothic"/>
                <w:b/>
                <w:sz w:val="20"/>
                <w:szCs w:val="20"/>
              </w:rPr>
            </w:pPr>
          </w:p>
          <w:p w14:paraId="5EAB6015" w14:textId="22C9C9CE" w:rsidR="00594F33" w:rsidRPr="007B5028" w:rsidRDefault="00594F33" w:rsidP="00594F33">
            <w:pPr>
              <w:pStyle w:val="IndentNormalStandard"/>
              <w:numPr>
                <w:ilvl w:val="0"/>
                <w:numId w:val="0"/>
              </w:numPr>
              <w:rPr>
                <w:rFonts w:ascii="Century Gothic" w:hAnsi="Century Gothic"/>
                <w:b/>
                <w:sz w:val="20"/>
                <w:szCs w:val="20"/>
              </w:rPr>
            </w:pPr>
            <w:r w:rsidRPr="007B5028">
              <w:rPr>
                <w:rFonts w:ascii="Century Gothic" w:hAnsi="Century Gothic"/>
                <w:b/>
                <w:sz w:val="20"/>
                <w:szCs w:val="20"/>
              </w:rPr>
              <w:t>Published by:</w:t>
            </w:r>
          </w:p>
          <w:p w14:paraId="135FE3DC" w14:textId="7C999EBC" w:rsidR="00594F33" w:rsidRPr="007B5028" w:rsidRDefault="00821F32" w:rsidP="00594F33">
            <w:pPr>
              <w:pStyle w:val="IndentNormalStandard"/>
              <w:numPr>
                <w:ilvl w:val="0"/>
                <w:numId w:val="0"/>
              </w:numPr>
              <w:spacing w:after="120"/>
              <w:contextualSpacing w:val="0"/>
              <w:rPr>
                <w:rFonts w:ascii="Century Gothic" w:hAnsi="Century Gothic"/>
                <w:sz w:val="20"/>
                <w:szCs w:val="20"/>
              </w:rPr>
            </w:pPr>
            <w:r w:rsidRPr="007B5028">
              <w:rPr>
                <w:rFonts w:ascii="Century Gothic" w:hAnsi="Century Gothic"/>
                <w:sz w:val="20"/>
                <w:szCs w:val="20"/>
              </w:rPr>
              <w:t>EMDP Ltd T/A EMD UK</w:t>
            </w:r>
          </w:p>
          <w:p w14:paraId="3589CE21" w14:textId="5696934E" w:rsidR="00821F32" w:rsidRPr="007B5028" w:rsidRDefault="1E6F8782" w:rsidP="1E6F8782">
            <w:pPr>
              <w:pStyle w:val="IndentNormalStandard"/>
              <w:numPr>
                <w:ilvl w:val="0"/>
                <w:numId w:val="0"/>
              </w:numPr>
              <w:spacing w:after="120"/>
              <w:rPr>
                <w:rFonts w:ascii="Century Gothic" w:hAnsi="Century Gothic"/>
                <w:sz w:val="20"/>
                <w:szCs w:val="20"/>
              </w:rPr>
            </w:pPr>
            <w:r w:rsidRPr="007B5028">
              <w:rPr>
                <w:rFonts w:ascii="Century Gothic" w:hAnsi="Century Gothic"/>
                <w:sz w:val="20"/>
                <w:szCs w:val="20"/>
              </w:rPr>
              <w:t>National Governing Body for Group Exercise</w:t>
            </w:r>
          </w:p>
          <w:p w14:paraId="60B52E3C" w14:textId="23F05722" w:rsidR="00594F33" w:rsidRPr="007B5028" w:rsidRDefault="00594F33" w:rsidP="00594F33">
            <w:pPr>
              <w:pStyle w:val="IndentNormalStandard"/>
              <w:numPr>
                <w:ilvl w:val="0"/>
                <w:numId w:val="0"/>
              </w:numPr>
              <w:rPr>
                <w:rFonts w:ascii="Century Gothic" w:hAnsi="Century Gothic"/>
                <w:sz w:val="20"/>
                <w:szCs w:val="20"/>
              </w:rPr>
            </w:pPr>
            <w:r w:rsidRPr="007B5028">
              <w:rPr>
                <w:rFonts w:ascii="Century Gothic" w:hAnsi="Century Gothic"/>
                <w:sz w:val="20"/>
                <w:szCs w:val="20"/>
              </w:rPr>
              <w:t xml:space="preserve">Publication date: </w:t>
            </w:r>
            <w:r w:rsidR="00C450F7" w:rsidRPr="007B5028">
              <w:rPr>
                <w:rFonts w:ascii="Century Gothic" w:hAnsi="Century Gothic"/>
                <w:sz w:val="20"/>
                <w:szCs w:val="20"/>
              </w:rPr>
              <w:t>5</w:t>
            </w:r>
            <w:r w:rsidR="00C450F7" w:rsidRPr="007B5028">
              <w:rPr>
                <w:rFonts w:ascii="Century Gothic" w:hAnsi="Century Gothic"/>
                <w:sz w:val="20"/>
                <w:szCs w:val="20"/>
                <w:vertAlign w:val="superscript"/>
              </w:rPr>
              <w:t>th</w:t>
            </w:r>
            <w:r w:rsidR="00C450F7" w:rsidRPr="007B5028">
              <w:rPr>
                <w:rFonts w:ascii="Century Gothic" w:hAnsi="Century Gothic"/>
                <w:sz w:val="20"/>
                <w:szCs w:val="20"/>
              </w:rPr>
              <w:t xml:space="preserve"> June 2025</w:t>
            </w:r>
          </w:p>
          <w:p w14:paraId="21BBA04C" w14:textId="03AF0DB1" w:rsidR="00594F33" w:rsidRPr="007B5028" w:rsidRDefault="00594F33" w:rsidP="00594F33">
            <w:pPr>
              <w:pStyle w:val="IndentNormalStandard"/>
              <w:numPr>
                <w:ilvl w:val="0"/>
                <w:numId w:val="0"/>
              </w:numPr>
              <w:rPr>
                <w:rFonts w:ascii="Century Gothic" w:hAnsi="Century Gothic"/>
                <w:sz w:val="20"/>
                <w:szCs w:val="20"/>
              </w:rPr>
            </w:pPr>
            <w:r w:rsidRPr="007B5028">
              <w:rPr>
                <w:rFonts w:ascii="Century Gothic" w:hAnsi="Century Gothic"/>
                <w:sz w:val="20"/>
                <w:szCs w:val="20"/>
              </w:rPr>
              <w:t>First edition: V</w:t>
            </w:r>
            <w:r w:rsidR="00C450F7" w:rsidRPr="007B5028">
              <w:rPr>
                <w:rFonts w:ascii="Century Gothic" w:hAnsi="Century Gothic"/>
                <w:sz w:val="20"/>
                <w:szCs w:val="20"/>
              </w:rPr>
              <w:t>2.0</w:t>
            </w:r>
          </w:p>
          <w:p w14:paraId="360137AF" w14:textId="77777777" w:rsidR="00594F33" w:rsidRPr="007B5028" w:rsidRDefault="00594F33" w:rsidP="00594F33">
            <w:pPr>
              <w:pStyle w:val="IndentNormalStandard"/>
              <w:numPr>
                <w:ilvl w:val="0"/>
                <w:numId w:val="0"/>
              </w:numPr>
              <w:rPr>
                <w:rFonts w:ascii="Century Gothic" w:hAnsi="Century Gothic"/>
              </w:rPr>
            </w:pPr>
          </w:p>
          <w:p w14:paraId="549B89C9" w14:textId="7B287667" w:rsidR="001C0A04" w:rsidRPr="007B5028" w:rsidRDefault="00594F33" w:rsidP="00594F33">
            <w:pPr>
              <w:pStyle w:val="IndentNormalStandard"/>
              <w:numPr>
                <w:ilvl w:val="0"/>
                <w:numId w:val="0"/>
              </w:numPr>
              <w:rPr>
                <w:rFonts w:ascii="Century Gothic" w:hAnsi="Century Gothic"/>
              </w:rPr>
            </w:pPr>
            <w:r w:rsidRPr="007B5028">
              <w:rPr>
                <w:rFonts w:ascii="Century Gothic" w:hAnsi="Century Gothic"/>
                <w:sz w:val="16"/>
                <w:szCs w:val="16"/>
              </w:rPr>
              <w:t xml:space="preserve">© </w:t>
            </w:r>
            <w:r w:rsidR="00821F32" w:rsidRPr="007B5028">
              <w:rPr>
                <w:rFonts w:ascii="Century Gothic" w:hAnsi="Century Gothic"/>
                <w:sz w:val="16"/>
                <w:szCs w:val="16"/>
              </w:rPr>
              <w:t>EMDP Ltd</w:t>
            </w:r>
          </w:p>
        </w:tc>
        <w:tc>
          <w:tcPr>
            <w:tcW w:w="2724" w:type="dxa"/>
          </w:tcPr>
          <w:p w14:paraId="6E01C127" w14:textId="77777777" w:rsidR="001C0A04" w:rsidRPr="007B5028" w:rsidRDefault="001C0A04" w:rsidP="0041243B">
            <w:pPr>
              <w:pStyle w:val="IndentNormalStandard"/>
              <w:numPr>
                <w:ilvl w:val="0"/>
                <w:numId w:val="0"/>
              </w:numPr>
              <w:rPr>
                <w:rFonts w:ascii="Century Gothic" w:hAnsi="Century Gothic"/>
                <w:b/>
                <w:sz w:val="20"/>
                <w:szCs w:val="20"/>
              </w:rPr>
            </w:pPr>
            <w:r w:rsidRPr="007B5028">
              <w:rPr>
                <w:rFonts w:ascii="Century Gothic" w:hAnsi="Century Gothic"/>
                <w:noProof/>
              </w:rPr>
              <w:drawing>
                <wp:inline distT="0" distB="0" distL="0" distR="0" wp14:anchorId="58B812CE" wp14:editId="49B762E7">
                  <wp:extent cx="1447800" cy="42862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47800" cy="428625"/>
                          </a:xfrm>
                          <a:prstGeom prst="rect">
                            <a:avLst/>
                          </a:prstGeom>
                        </pic:spPr>
                      </pic:pic>
                    </a:graphicData>
                  </a:graphic>
                </wp:inline>
              </w:drawing>
            </w:r>
          </w:p>
          <w:p w14:paraId="545BECE7" w14:textId="77777777" w:rsidR="001C0A04" w:rsidRPr="007B5028" w:rsidRDefault="001C0A04" w:rsidP="0041243B">
            <w:pPr>
              <w:pStyle w:val="IndentNormalStandard"/>
              <w:numPr>
                <w:ilvl w:val="0"/>
                <w:numId w:val="0"/>
              </w:numPr>
              <w:rPr>
                <w:rFonts w:ascii="Century Gothic" w:hAnsi="Century Gothic"/>
                <w:b/>
                <w:sz w:val="20"/>
                <w:szCs w:val="20"/>
              </w:rPr>
            </w:pPr>
          </w:p>
          <w:p w14:paraId="659C3DF2" w14:textId="657CF291" w:rsidR="001C0A04" w:rsidRPr="007B5028" w:rsidRDefault="00D577E7" w:rsidP="001C0A04">
            <w:pPr>
              <w:pStyle w:val="IndentNormalStandard"/>
              <w:numPr>
                <w:ilvl w:val="0"/>
                <w:numId w:val="0"/>
              </w:numPr>
              <w:jc w:val="center"/>
              <w:rPr>
                <w:rFonts w:ascii="Century Gothic" w:hAnsi="Century Gothic"/>
                <w:spacing w:val="20"/>
                <w:sz w:val="20"/>
                <w:szCs w:val="20"/>
              </w:rPr>
            </w:pPr>
            <w:r w:rsidRPr="007B5028">
              <w:rPr>
                <w:rFonts w:ascii="Century Gothic" w:hAnsi="Century Gothic"/>
                <w:spacing w:val="20"/>
                <w:sz w:val="20"/>
                <w:szCs w:val="20"/>
              </w:rPr>
              <w:t xml:space="preserve">SYSTEM </w:t>
            </w:r>
            <w:r w:rsidR="001C0A04" w:rsidRPr="007B5028">
              <w:rPr>
                <w:rFonts w:ascii="Century Gothic" w:hAnsi="Century Gothic"/>
                <w:spacing w:val="20"/>
                <w:sz w:val="20"/>
                <w:szCs w:val="20"/>
              </w:rPr>
              <w:t>PARTNER</w:t>
            </w:r>
          </w:p>
        </w:tc>
      </w:tr>
    </w:tbl>
    <w:p w14:paraId="6CD5AB52" w14:textId="77777777" w:rsidR="0043467C" w:rsidRPr="007B5028" w:rsidRDefault="0043467C" w:rsidP="00265B7A">
      <w:pPr>
        <w:pStyle w:val="IndentNormalStandard"/>
        <w:numPr>
          <w:ilvl w:val="0"/>
          <w:numId w:val="0"/>
        </w:numPr>
        <w:rPr>
          <w:rFonts w:ascii="Century Gothic" w:hAnsi="Century Gothic"/>
          <w:sz w:val="16"/>
          <w:szCs w:val="16"/>
        </w:rPr>
      </w:pPr>
      <w:r w:rsidRPr="007B5028">
        <w:rPr>
          <w:rFonts w:ascii="Century Gothic" w:hAnsi="Century Gothic"/>
          <w:sz w:val="16"/>
          <w:szCs w:val="16"/>
        </w:rPr>
        <w:br w:type="page"/>
      </w:r>
    </w:p>
    <w:p w14:paraId="5C1A69F7" w14:textId="77777777" w:rsidR="00BB05E7" w:rsidRPr="007B5028" w:rsidRDefault="00BB05E7" w:rsidP="0043467C">
      <w:pPr>
        <w:pStyle w:val="Heading2"/>
        <w:rPr>
          <w:rFonts w:ascii="Century Gothic" w:hAnsi="Century Gothic"/>
          <w:color w:val="auto"/>
        </w:rPr>
      </w:pPr>
      <w:bookmarkStart w:id="0" w:name="_Toc495135443"/>
      <w:r w:rsidRPr="007B5028">
        <w:rPr>
          <w:rFonts w:ascii="Century Gothic" w:hAnsi="Century Gothic"/>
          <w:color w:val="auto"/>
        </w:rPr>
        <w:lastRenderedPageBreak/>
        <w:t>1.</w:t>
      </w:r>
      <w:r w:rsidRPr="007B5028">
        <w:rPr>
          <w:rFonts w:ascii="Century Gothic" w:hAnsi="Century Gothic"/>
          <w:color w:val="auto"/>
        </w:rPr>
        <w:tab/>
      </w:r>
      <w:r w:rsidRPr="007B5028">
        <w:rPr>
          <w:rFonts w:ascii="Century Gothic" w:hAnsi="Century Gothic"/>
          <w:b/>
          <w:bCs/>
          <w:color w:val="auto"/>
        </w:rPr>
        <w:t>Overview</w:t>
      </w:r>
      <w:bookmarkEnd w:id="0"/>
    </w:p>
    <w:p w14:paraId="0B29E2E3" w14:textId="1A999D30" w:rsidR="00BB05E7" w:rsidRPr="007B5028" w:rsidRDefault="1E6F8782" w:rsidP="0043467C">
      <w:pPr>
        <w:pStyle w:val="Heading3"/>
        <w:rPr>
          <w:rFonts w:ascii="Century Gothic" w:hAnsi="Century Gothic"/>
          <w:color w:val="auto"/>
        </w:rPr>
      </w:pPr>
      <w:bookmarkStart w:id="1" w:name="_Toc495135444"/>
      <w:r w:rsidRPr="007B5028">
        <w:rPr>
          <w:rFonts w:ascii="Century Gothic" w:hAnsi="Century Gothic"/>
          <w:color w:val="auto"/>
        </w:rPr>
        <w:t xml:space="preserve">SCOPE OF PRACTICE: </w:t>
      </w:r>
      <w:bookmarkEnd w:id="1"/>
      <w:r w:rsidR="00136E8E" w:rsidRPr="007B5028">
        <w:rPr>
          <w:rFonts w:ascii="Century Gothic" w:hAnsi="Century Gothic"/>
          <w:color w:val="auto"/>
        </w:rPr>
        <w:t>Keep Fit Association® Sit &amp; Stay Fit Instructor</w:t>
      </w:r>
    </w:p>
    <w:p w14:paraId="25AEA915" w14:textId="77777777" w:rsidR="007B5028" w:rsidRPr="007B5028" w:rsidRDefault="007B5028" w:rsidP="007B5028">
      <w:pPr>
        <w:rPr>
          <w:rFonts w:ascii="Century Gothic" w:hAnsi="Century Gothic"/>
        </w:rPr>
      </w:pPr>
      <w:r w:rsidRPr="007B5028">
        <w:rPr>
          <w:rFonts w:ascii="Century Gothic" w:hAnsi="Century Gothic"/>
        </w:rPr>
        <w:t>Scope of practice refers to those activities that a group exercise teacher/instructor is licensed to practice and is permitted to teach in a group exercise setting. An individual teacher/instructor must decide their own scope of practice and be able to evidence this through their qualifications, skills, experience, or knowledge. Your scope of practice is the limit of your knowledge, skills and experience and you must ensure that you work within your scope of practice. Your scope of practice is likely to change over time as your knowledge, skills and experience develop. The health and safety of participants is threatened when professionals, are permitted to perform services that are beyond the boundaries of what they have been educated and trained to do.</w:t>
      </w:r>
    </w:p>
    <w:p w14:paraId="34CD9D97" w14:textId="6F16FB3B" w:rsidR="00FF7E44" w:rsidRPr="007B5028" w:rsidRDefault="00FF7E44" w:rsidP="00FF7E44">
      <w:pPr>
        <w:rPr>
          <w:rFonts w:ascii="Century Gothic" w:hAnsi="Century Gothic"/>
        </w:rPr>
      </w:pPr>
      <w:r w:rsidRPr="007B5028">
        <w:rPr>
          <w:rFonts w:ascii="Century Gothic" w:hAnsi="Century Gothic"/>
        </w:rPr>
        <w:t xml:space="preserve">This scope of practice overview sets clear expectations of our professional teachers’ knowledge, </w:t>
      </w:r>
      <w:r w:rsidR="00366873" w:rsidRPr="007B5028">
        <w:rPr>
          <w:rFonts w:ascii="Century Gothic" w:hAnsi="Century Gothic"/>
        </w:rPr>
        <w:t>skills,</w:t>
      </w:r>
      <w:r w:rsidRPr="007B5028">
        <w:rPr>
          <w:rFonts w:ascii="Century Gothic" w:hAnsi="Century Gothic"/>
        </w:rPr>
        <w:t xml:space="preserve"> and abilities as a Keep Fit Association®</w:t>
      </w:r>
      <w:r w:rsidR="0017054F" w:rsidRPr="007B5028">
        <w:rPr>
          <w:rFonts w:ascii="Century Gothic" w:hAnsi="Century Gothic"/>
        </w:rPr>
        <w:t xml:space="preserve"> </w:t>
      </w:r>
      <w:r w:rsidR="00FD3C6A" w:rsidRPr="007B5028">
        <w:rPr>
          <w:rFonts w:ascii="Century Gothic" w:hAnsi="Century Gothic"/>
        </w:rPr>
        <w:t>Sit and Stay Fit</w:t>
      </w:r>
      <w:r w:rsidRPr="007B5028">
        <w:rPr>
          <w:rFonts w:ascii="Century Gothic" w:hAnsi="Century Gothic"/>
        </w:rPr>
        <w:t xml:space="preserve"> Instructor. </w:t>
      </w:r>
    </w:p>
    <w:p w14:paraId="0A8BFE98" w14:textId="7B2A843B" w:rsidR="00B8630B" w:rsidRPr="007B5028" w:rsidRDefault="00B8630B" w:rsidP="00FC1B74">
      <w:pPr>
        <w:rPr>
          <w:rFonts w:ascii="Century Gothic" w:hAnsi="Century Gothic"/>
        </w:rPr>
      </w:pPr>
      <w:r w:rsidRPr="007B5028">
        <w:rPr>
          <w:rFonts w:ascii="Century Gothic" w:hAnsi="Century Gothic"/>
        </w:rPr>
        <w:t xml:space="preserve">As you progress in your career, you may </w:t>
      </w:r>
      <w:r w:rsidR="00F30D40" w:rsidRPr="007B5028">
        <w:rPr>
          <w:rFonts w:ascii="Century Gothic" w:hAnsi="Century Gothic"/>
        </w:rPr>
        <w:t>enter</w:t>
      </w:r>
      <w:r w:rsidRPr="007B5028">
        <w:rPr>
          <w:rFonts w:ascii="Century Gothic" w:hAnsi="Century Gothic"/>
        </w:rPr>
        <w:t xml:space="preserve"> more specialist roles where you are no longer meeting all the standards of proficiency. Your scope of practice will develop with you and may become narrower in scope.</w:t>
      </w:r>
    </w:p>
    <w:p w14:paraId="2059E453" w14:textId="19DB5EFD" w:rsidR="004F4A53" w:rsidRPr="007B5028" w:rsidRDefault="00FF7E44" w:rsidP="00C05033">
      <w:pPr>
        <w:rPr>
          <w:rFonts w:ascii="Century Gothic" w:hAnsi="Century Gothic"/>
        </w:rPr>
      </w:pPr>
      <w:r w:rsidRPr="007B5028">
        <w:rPr>
          <w:rFonts w:ascii="Century Gothic" w:hAnsi="Century Gothic"/>
        </w:rPr>
        <w:t xml:space="preserve">The </w:t>
      </w:r>
      <w:r w:rsidR="00136E8E" w:rsidRPr="007B5028">
        <w:rPr>
          <w:rFonts w:ascii="Century Gothic" w:hAnsi="Century Gothic"/>
        </w:rPr>
        <w:t>Keep Fit Association® Sit &amp; Stay Fit Instructor</w:t>
      </w:r>
      <w:r w:rsidRPr="007B5028">
        <w:rPr>
          <w:rFonts w:ascii="Century Gothic" w:hAnsi="Century Gothic"/>
        </w:rPr>
        <w:t xml:space="preserve"> </w:t>
      </w:r>
      <w:r w:rsidR="1E6F8782" w:rsidRPr="007B5028">
        <w:rPr>
          <w:rFonts w:ascii="Century Gothic" w:hAnsi="Century Gothic"/>
        </w:rPr>
        <w:t xml:space="preserve">sits in the scope of practice </w:t>
      </w:r>
      <w:r w:rsidR="0017054F" w:rsidRPr="007B5028">
        <w:rPr>
          <w:rFonts w:ascii="Century Gothic" w:hAnsi="Century Gothic"/>
        </w:rPr>
        <w:t xml:space="preserve">of </w:t>
      </w:r>
      <w:r w:rsidR="1E6F8782" w:rsidRPr="007B5028">
        <w:rPr>
          <w:rFonts w:ascii="Century Gothic" w:hAnsi="Century Gothic"/>
        </w:rPr>
        <w:t xml:space="preserve">the </w:t>
      </w:r>
      <w:r w:rsidR="004F4A53" w:rsidRPr="007B5028">
        <w:rPr>
          <w:rFonts w:ascii="Century Gothic" w:hAnsi="Century Gothic"/>
        </w:rPr>
        <w:t>Core Group Exercise Instructor Professional standards</w:t>
      </w:r>
      <w:r w:rsidR="00E91898" w:rsidRPr="007B5028">
        <w:rPr>
          <w:rFonts w:ascii="Century Gothic" w:hAnsi="Century Gothic"/>
        </w:rPr>
        <w:t xml:space="preserve">, Working with People with Long Term Conditions Professional </w:t>
      </w:r>
      <w:r w:rsidR="00366873" w:rsidRPr="007B5028">
        <w:rPr>
          <w:rFonts w:ascii="Century Gothic" w:hAnsi="Century Gothic"/>
        </w:rPr>
        <w:t>Standards,</w:t>
      </w:r>
      <w:r w:rsidR="00E91898" w:rsidRPr="007B5028">
        <w:rPr>
          <w:rFonts w:ascii="Century Gothic" w:hAnsi="Century Gothic"/>
        </w:rPr>
        <w:t xml:space="preserve"> and the Working with Inactive People Professional Standards</w:t>
      </w:r>
      <w:r w:rsidR="004F4A53" w:rsidRPr="007B5028">
        <w:rPr>
          <w:rFonts w:ascii="Century Gothic" w:hAnsi="Century Gothic"/>
        </w:rPr>
        <w:t xml:space="preserve"> as part of the exercise and fitness </w:t>
      </w:r>
      <w:r w:rsidR="00366873" w:rsidRPr="007B5028">
        <w:rPr>
          <w:rFonts w:ascii="Century Gothic" w:hAnsi="Century Gothic"/>
        </w:rPr>
        <w:t>profession.</w:t>
      </w:r>
      <w:r w:rsidR="004F4A53" w:rsidRPr="007B5028">
        <w:rPr>
          <w:rFonts w:ascii="Century Gothic" w:hAnsi="Century Gothic"/>
        </w:rPr>
        <w:t xml:space="preserve"> </w:t>
      </w:r>
    </w:p>
    <w:p w14:paraId="1E1EA2C2" w14:textId="6E27A0A4" w:rsidR="004F4A53" w:rsidRPr="007B5028" w:rsidRDefault="3547BF98" w:rsidP="00C05033">
      <w:pPr>
        <w:rPr>
          <w:rFonts w:ascii="Century Gothic" w:hAnsi="Century Gothic"/>
        </w:rPr>
      </w:pPr>
      <w:r w:rsidRPr="007B5028">
        <w:rPr>
          <w:rFonts w:ascii="Century Gothic" w:hAnsi="Century Gothic"/>
        </w:rPr>
        <w:t>The agreed industry prerequisite to commence training to become a</w:t>
      </w:r>
      <w:r w:rsidR="00136E8E" w:rsidRPr="007B5028">
        <w:rPr>
          <w:rFonts w:ascii="Century Gothic" w:hAnsi="Century Gothic"/>
        </w:rPr>
        <w:t xml:space="preserve"> Keep Fit Association® Sit &amp; Stay Fit Instructor</w:t>
      </w:r>
      <w:r w:rsidR="00C05033" w:rsidRPr="007B5028">
        <w:rPr>
          <w:rFonts w:ascii="Century Gothic" w:hAnsi="Century Gothic"/>
        </w:rPr>
        <w:t xml:space="preserve"> </w:t>
      </w:r>
      <w:r w:rsidRPr="007B5028">
        <w:rPr>
          <w:rFonts w:ascii="Century Gothic" w:hAnsi="Century Gothic"/>
        </w:rPr>
        <w:t xml:space="preserve">is </w:t>
      </w:r>
      <w:r w:rsidR="00C05033" w:rsidRPr="007B5028">
        <w:rPr>
          <w:rFonts w:ascii="Century Gothic" w:hAnsi="Century Gothic"/>
        </w:rPr>
        <w:t xml:space="preserve">to have achieved a full level 2 awarding organisation endorsed level 2 fitness instructor qualification, equivalent or higher. Alternative prerequisite can be approved from other sectors to include but not limited to the health sector or the dance and movement sector if the qualification includes assessed anatomy &amp; physiology. Any entrant not meeting the pre-requisite requirement may fulfil the pre-requisite requirements by undertaking an approved ‘bridging qualification’ that meets the professional standards. Individuals who achieve this will be deemed to meet the requirements for professional recognition membership within the scope of practice of </w:t>
      </w:r>
      <w:r w:rsidR="004F4A53" w:rsidRPr="007B5028">
        <w:rPr>
          <w:rFonts w:ascii="Century Gothic" w:hAnsi="Century Gothic"/>
        </w:rPr>
        <w:t xml:space="preserve">the Keep Fit Association® Sit &amp; Stay Fit Instructor </w:t>
      </w:r>
    </w:p>
    <w:p w14:paraId="4C7A567A" w14:textId="65B42483" w:rsidR="00C05033" w:rsidRPr="007B5028" w:rsidRDefault="004F4A53" w:rsidP="00C05033">
      <w:pPr>
        <w:rPr>
          <w:rFonts w:ascii="Century Gothic" w:hAnsi="Century Gothic"/>
        </w:rPr>
      </w:pPr>
      <w:r w:rsidRPr="007B5028">
        <w:rPr>
          <w:rFonts w:ascii="Century Gothic" w:hAnsi="Century Gothic"/>
        </w:rPr>
        <w:t xml:space="preserve">The Keep Fit Association® Sit &amp; Stay Fit Instructor </w:t>
      </w:r>
      <w:r w:rsidR="00C05033" w:rsidRPr="007B5028">
        <w:rPr>
          <w:rFonts w:ascii="Century Gothic" w:hAnsi="Century Gothic"/>
        </w:rPr>
        <w:t xml:space="preserve">certification is valid for a period of three years. To retain professional recognition for scope of practice as a </w:t>
      </w:r>
      <w:r w:rsidRPr="007B5028">
        <w:rPr>
          <w:rFonts w:ascii="Century Gothic" w:hAnsi="Century Gothic"/>
        </w:rPr>
        <w:t>The Keep Fit Association® Sit &amp; Stay Fit Instructor</w:t>
      </w:r>
      <w:r w:rsidR="00C05033" w:rsidRPr="007B5028">
        <w:rPr>
          <w:rFonts w:ascii="Century Gothic" w:hAnsi="Century Gothic"/>
        </w:rPr>
        <w:t xml:space="preserve"> you must meet the update requirements set by the Keep Fit Association® which is18 hours ‘Professional Development’ training over three years and adhere to</w:t>
      </w:r>
      <w:r w:rsidRPr="007B5028">
        <w:rPr>
          <w:rFonts w:ascii="Century Gothic" w:hAnsi="Century Gothic"/>
        </w:rPr>
        <w:t xml:space="preserve"> the</w:t>
      </w:r>
      <w:r w:rsidR="00C05033" w:rsidRPr="007B5028">
        <w:rPr>
          <w:rFonts w:ascii="Century Gothic" w:hAnsi="Century Gothic"/>
        </w:rPr>
        <w:t xml:space="preserve"> Keep Fit Association code of ethics</w:t>
      </w:r>
      <w:r w:rsidR="00366873" w:rsidRPr="007B5028">
        <w:rPr>
          <w:rFonts w:ascii="Century Gothic" w:hAnsi="Century Gothic"/>
        </w:rPr>
        <w:t xml:space="preserve">. </w:t>
      </w:r>
    </w:p>
    <w:p w14:paraId="5ACE279B" w14:textId="5CFEC7E7" w:rsidR="008D162C" w:rsidRPr="007B5028" w:rsidRDefault="00C05033" w:rsidP="00D577E7">
      <w:pPr>
        <w:rPr>
          <w:rFonts w:ascii="Century Gothic" w:hAnsi="Century Gothic"/>
        </w:rPr>
      </w:pPr>
      <w:r w:rsidRPr="007B5028">
        <w:rPr>
          <w:rFonts w:ascii="Century Gothic" w:hAnsi="Century Gothic"/>
        </w:rPr>
        <w:t>T</w:t>
      </w:r>
      <w:r w:rsidR="00BE1C68" w:rsidRPr="007B5028">
        <w:rPr>
          <w:rFonts w:ascii="Century Gothic" w:hAnsi="Century Gothic"/>
        </w:rPr>
        <w:t>o retain professional recognition for scope of practice you must meet the requirements set by EMD UK of</w:t>
      </w:r>
      <w:r w:rsidR="00D577E7" w:rsidRPr="007B5028">
        <w:rPr>
          <w:rFonts w:ascii="Century Gothic" w:hAnsi="Century Gothic"/>
        </w:rPr>
        <w:t xml:space="preserve"> 10 hours of ‘Professional Development’ per year</w:t>
      </w:r>
      <w:r w:rsidR="00BE1C68" w:rsidRPr="007B5028">
        <w:rPr>
          <w:rFonts w:ascii="Century Gothic" w:hAnsi="Century Gothic"/>
        </w:rPr>
        <w:t xml:space="preserve">. </w:t>
      </w:r>
      <w:r w:rsidRPr="007B5028">
        <w:rPr>
          <w:rFonts w:ascii="Century Gothic" w:hAnsi="Century Gothic"/>
        </w:rPr>
        <w:t>This can include the18 hours set out by the Keep Fit Association®</w:t>
      </w:r>
    </w:p>
    <w:p w14:paraId="31D2582D" w14:textId="464A1E26" w:rsidR="008D162C" w:rsidRPr="007B5028" w:rsidRDefault="00B8630B" w:rsidP="008D162C">
      <w:pPr>
        <w:pStyle w:val="Heading3"/>
        <w:rPr>
          <w:rFonts w:ascii="Century Gothic" w:hAnsi="Century Gothic"/>
          <w:color w:val="auto"/>
        </w:rPr>
      </w:pPr>
      <w:r w:rsidRPr="007B5028">
        <w:rPr>
          <w:rFonts w:ascii="Century Gothic" w:hAnsi="Century Gothic"/>
          <w:color w:val="auto"/>
        </w:rPr>
        <w:t>Agreed scope of practice</w:t>
      </w:r>
      <w:r w:rsidR="008D162C" w:rsidRPr="007B5028">
        <w:rPr>
          <w:rFonts w:ascii="Century Gothic" w:hAnsi="Century Gothic"/>
          <w:color w:val="auto"/>
        </w:rPr>
        <w:t xml:space="preserve"> </w:t>
      </w:r>
      <w:r w:rsidR="246D7C3C" w:rsidRPr="007B5028">
        <w:rPr>
          <w:rFonts w:ascii="Century Gothic" w:hAnsi="Century Gothic"/>
          <w:color w:val="auto"/>
        </w:rPr>
        <w:t xml:space="preserve">educational products </w:t>
      </w:r>
      <w:r w:rsidR="008D162C" w:rsidRPr="007B5028">
        <w:rPr>
          <w:rFonts w:ascii="Century Gothic" w:hAnsi="Century Gothic"/>
          <w:color w:val="auto"/>
        </w:rPr>
        <w:t>logo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0"/>
        <w:gridCol w:w="2994"/>
      </w:tblGrid>
      <w:tr w:rsidR="00366873" w:rsidRPr="007B5028" w14:paraId="11FE03D7" w14:textId="77777777" w:rsidTr="5ADB1A9C">
        <w:tc>
          <w:tcPr>
            <w:tcW w:w="7338" w:type="dxa"/>
            <w:tcMar>
              <w:left w:w="0" w:type="dxa"/>
              <w:right w:w="0" w:type="dxa"/>
            </w:tcMar>
          </w:tcPr>
          <w:p w14:paraId="6D8D7B47" w14:textId="091A2660" w:rsidR="008D162C" w:rsidRPr="007B5028" w:rsidRDefault="14F3EE5A" w:rsidP="00A7437C">
            <w:pPr>
              <w:rPr>
                <w:rFonts w:ascii="Century Gothic" w:hAnsi="Century Gothic"/>
              </w:rPr>
            </w:pPr>
            <w:r w:rsidRPr="007B5028">
              <w:rPr>
                <w:rFonts w:ascii="Century Gothic" w:hAnsi="Century Gothic"/>
              </w:rPr>
              <w:t>Educational products</w:t>
            </w:r>
            <w:r w:rsidR="008D162C" w:rsidRPr="007B5028">
              <w:rPr>
                <w:rFonts w:ascii="Century Gothic" w:hAnsi="Century Gothic"/>
              </w:rPr>
              <w:t xml:space="preserve"> that meet the requirements of </w:t>
            </w:r>
            <w:r w:rsidR="00B8630B" w:rsidRPr="007B5028">
              <w:rPr>
                <w:rFonts w:ascii="Century Gothic" w:hAnsi="Century Gothic"/>
              </w:rPr>
              <w:t>EMD UK’s scope of practice may</w:t>
            </w:r>
            <w:r w:rsidR="008D162C" w:rsidRPr="007B5028">
              <w:rPr>
                <w:rFonts w:ascii="Century Gothic" w:hAnsi="Century Gothic"/>
              </w:rPr>
              <w:t xml:space="preserve"> display this official </w:t>
            </w:r>
            <w:r w:rsidR="00B8630B" w:rsidRPr="007B5028">
              <w:rPr>
                <w:rFonts w:ascii="Century Gothic" w:hAnsi="Century Gothic"/>
              </w:rPr>
              <w:t>EMD UK scope of practice logo</w:t>
            </w:r>
            <w:r w:rsidR="008D162C" w:rsidRPr="007B5028">
              <w:rPr>
                <w:rFonts w:ascii="Century Gothic" w:hAnsi="Century Gothic"/>
              </w:rPr>
              <w:t>.</w:t>
            </w:r>
          </w:p>
          <w:p w14:paraId="00D71B0F" w14:textId="77777777" w:rsidR="00492C86" w:rsidRPr="007B5028" w:rsidRDefault="00492C86" w:rsidP="00A7437C">
            <w:pPr>
              <w:rPr>
                <w:rFonts w:ascii="Century Gothic" w:hAnsi="Century Gothic"/>
              </w:rPr>
            </w:pPr>
          </w:p>
          <w:p w14:paraId="6976718F" w14:textId="3414C54D" w:rsidR="008D162C" w:rsidRPr="007B5028" w:rsidRDefault="00B8630B" w:rsidP="00A7437C">
            <w:pPr>
              <w:rPr>
                <w:rFonts w:ascii="Century Gothic" w:hAnsi="Century Gothic"/>
              </w:rPr>
            </w:pPr>
            <w:r w:rsidRPr="007B5028">
              <w:rPr>
                <w:rFonts w:ascii="Century Gothic" w:hAnsi="Century Gothic"/>
                <w:noProof/>
              </w:rPr>
              <w:drawing>
                <wp:inline distT="0" distB="0" distL="0" distR="0" wp14:anchorId="1BE1DAF7" wp14:editId="2AC0FF34">
                  <wp:extent cx="1795510" cy="700112"/>
                  <wp:effectExtent l="0" t="0" r="0" b="0"/>
                  <wp:docPr id="8" name="Picture 7" descr="A close up of a logo&#10;&#10;Description automatically generated">
                    <a:extLst xmlns:a="http://schemas.openxmlformats.org/drawingml/2006/main">
                      <a:ext uri="{FF2B5EF4-FFF2-40B4-BE49-F238E27FC236}">
                        <a16:creationId xmlns:a16="http://schemas.microsoft.com/office/drawing/2014/main" id="{BA9D45EB-84C6-41DB-A996-D6EAD62C6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 up of a logo&#10;&#10;Description automatically generated">
                            <a:extLst>
                              <a:ext uri="{FF2B5EF4-FFF2-40B4-BE49-F238E27FC236}">
                                <a16:creationId xmlns:a16="http://schemas.microsoft.com/office/drawing/2014/main" id="{BA9D45EB-84C6-41DB-A996-D6EAD62C698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5510" cy="700112"/>
                          </a:xfrm>
                          <a:prstGeom prst="rect">
                            <a:avLst/>
                          </a:prstGeom>
                        </pic:spPr>
                      </pic:pic>
                    </a:graphicData>
                  </a:graphic>
                </wp:inline>
              </w:drawing>
            </w:r>
          </w:p>
          <w:p w14:paraId="67BF5730" w14:textId="091443B7" w:rsidR="00492C86" w:rsidRPr="007B5028" w:rsidRDefault="00492C86" w:rsidP="00A7437C">
            <w:pPr>
              <w:rPr>
                <w:rFonts w:ascii="Century Gothic" w:hAnsi="Century Gothic"/>
              </w:rPr>
            </w:pPr>
          </w:p>
        </w:tc>
        <w:tc>
          <w:tcPr>
            <w:tcW w:w="3082" w:type="dxa"/>
            <w:tcMar>
              <w:left w:w="0" w:type="dxa"/>
              <w:right w:w="0" w:type="dxa"/>
            </w:tcMar>
          </w:tcPr>
          <w:p w14:paraId="3280CB24" w14:textId="7F62B705" w:rsidR="008D162C" w:rsidRPr="007B5028" w:rsidRDefault="008D162C" w:rsidP="00A7437C">
            <w:pPr>
              <w:jc w:val="center"/>
              <w:rPr>
                <w:rFonts w:ascii="Century Gothic" w:hAnsi="Century Gothic"/>
              </w:rPr>
            </w:pPr>
          </w:p>
        </w:tc>
      </w:tr>
    </w:tbl>
    <w:p w14:paraId="6D174B30" w14:textId="7D6798B1" w:rsidR="00BB05E7" w:rsidRPr="007B5028" w:rsidRDefault="00C541AB" w:rsidP="0043467C">
      <w:pPr>
        <w:pStyle w:val="Heading2"/>
        <w:rPr>
          <w:rFonts w:ascii="Century Gothic" w:hAnsi="Century Gothic"/>
          <w:color w:val="auto"/>
          <w:sz w:val="28"/>
          <w:szCs w:val="28"/>
        </w:rPr>
      </w:pPr>
      <w:bookmarkStart w:id="2" w:name="_Toc495135445"/>
      <w:r w:rsidRPr="007B5028">
        <w:rPr>
          <w:rFonts w:ascii="Century Gothic" w:hAnsi="Century Gothic"/>
          <w:b/>
          <w:bCs/>
          <w:color w:val="auto"/>
          <w:sz w:val="28"/>
          <w:szCs w:val="28"/>
        </w:rPr>
        <w:t>2.</w:t>
      </w:r>
      <w:r w:rsidR="00C05033" w:rsidRPr="007B5028">
        <w:rPr>
          <w:rFonts w:ascii="Century Gothic" w:hAnsi="Century Gothic"/>
          <w:b/>
          <w:bCs/>
          <w:color w:val="auto"/>
          <w:sz w:val="28"/>
          <w:szCs w:val="28"/>
        </w:rPr>
        <w:t xml:space="preserve"> </w:t>
      </w:r>
      <w:r w:rsidRPr="007B5028">
        <w:rPr>
          <w:rFonts w:ascii="Century Gothic" w:hAnsi="Century Gothic"/>
          <w:b/>
          <w:bCs/>
          <w:color w:val="auto"/>
          <w:sz w:val="28"/>
          <w:szCs w:val="28"/>
        </w:rPr>
        <w:t xml:space="preserve">Scope of </w:t>
      </w:r>
      <w:bookmarkEnd w:id="2"/>
      <w:r w:rsidR="00BE1C68" w:rsidRPr="007B5028">
        <w:rPr>
          <w:rFonts w:ascii="Century Gothic" w:hAnsi="Century Gothic"/>
          <w:b/>
          <w:bCs/>
          <w:color w:val="auto"/>
          <w:sz w:val="28"/>
          <w:szCs w:val="28"/>
        </w:rPr>
        <w:t>a</w:t>
      </w:r>
      <w:r w:rsidR="00136E8E" w:rsidRPr="007B5028">
        <w:rPr>
          <w:rFonts w:ascii="Century Gothic" w:hAnsi="Century Gothic"/>
          <w:b/>
          <w:bCs/>
          <w:color w:val="auto"/>
          <w:sz w:val="28"/>
          <w:szCs w:val="28"/>
        </w:rPr>
        <w:t xml:space="preserve"> Keep Fit Association® Sit &amp; Stay Fit Instructor</w:t>
      </w:r>
      <w:r w:rsidR="0064333D" w:rsidRPr="007B5028">
        <w:rPr>
          <w:rFonts w:ascii="Century Gothic" w:hAnsi="Century Gothic"/>
          <w:b/>
          <w:bCs/>
          <w:color w:val="auto"/>
          <w:sz w:val="28"/>
          <w:szCs w:val="28"/>
        </w:rPr>
        <w:t>.</w:t>
      </w:r>
      <w:r w:rsidR="0064333D" w:rsidRPr="007B5028">
        <w:rPr>
          <w:rFonts w:ascii="Century Gothic" w:hAnsi="Century Gothic"/>
          <w:color w:val="auto"/>
          <w:sz w:val="28"/>
          <w:szCs w:val="28"/>
        </w:rPr>
        <w:t xml:space="preserve"> </w:t>
      </w:r>
    </w:p>
    <w:p w14:paraId="69562D96" w14:textId="60B153B8" w:rsidR="00DF450A" w:rsidRPr="007B5028" w:rsidRDefault="00136E8E" w:rsidP="5ADB1A9C">
      <w:pPr>
        <w:rPr>
          <w:rFonts w:ascii="Century Gothic" w:hAnsi="Century Gothic"/>
        </w:rPr>
      </w:pPr>
      <w:bookmarkStart w:id="3" w:name="_Toc495135446"/>
      <w:r w:rsidRPr="007B5028">
        <w:rPr>
          <w:rFonts w:ascii="Century Gothic" w:hAnsi="Century Gothic"/>
        </w:rPr>
        <w:t>Keep Fit Association® Sit &amp; Stay Fit Instructor</w:t>
      </w:r>
      <w:r w:rsidR="00C05033" w:rsidRPr="007B5028">
        <w:rPr>
          <w:rFonts w:ascii="Century Gothic" w:hAnsi="Century Gothic"/>
        </w:rPr>
        <w:t xml:space="preserve">s </w:t>
      </w:r>
      <w:r w:rsidR="1E6F8782" w:rsidRPr="007B5028">
        <w:rPr>
          <w:rFonts w:ascii="Century Gothic" w:hAnsi="Century Gothic"/>
        </w:rPr>
        <w:t>are fitness professionals who teach, lead, and motivate groups of individuals through intentionally designed structured</w:t>
      </w:r>
      <w:r w:rsidR="00290DE9" w:rsidRPr="007B5028">
        <w:rPr>
          <w:rFonts w:ascii="Century Gothic" w:hAnsi="Century Gothic"/>
        </w:rPr>
        <w:t xml:space="preserve"> </w:t>
      </w:r>
      <w:r w:rsidR="004F4A53" w:rsidRPr="007B5028">
        <w:rPr>
          <w:rFonts w:ascii="Century Gothic" w:hAnsi="Century Gothic"/>
        </w:rPr>
        <w:t>seated</w:t>
      </w:r>
      <w:r w:rsidR="1E6F8782" w:rsidRPr="007B5028">
        <w:rPr>
          <w:rFonts w:ascii="Century Gothic" w:hAnsi="Century Gothic"/>
        </w:rPr>
        <w:t xml:space="preserve"> fitness classes using music. </w:t>
      </w:r>
      <w:r w:rsidR="1E6F8782" w:rsidRPr="007B5028">
        <w:rPr>
          <w:rFonts w:ascii="Century Gothic" w:eastAsia="Segoe UI" w:hAnsi="Century Gothic"/>
        </w:rPr>
        <w:t>They are responsible for engaging, facilitating, supporting, educating, and instructing safe and effective</w:t>
      </w:r>
      <w:r w:rsidR="002B7842" w:rsidRPr="007B5028">
        <w:rPr>
          <w:rFonts w:ascii="Century Gothic" w:eastAsia="Segoe UI" w:hAnsi="Century Gothic"/>
        </w:rPr>
        <w:t xml:space="preserve"> group</w:t>
      </w:r>
      <w:r w:rsidR="1E6F8782" w:rsidRPr="007B5028">
        <w:rPr>
          <w:rFonts w:ascii="Century Gothic" w:eastAsia="Segoe UI" w:hAnsi="Century Gothic"/>
        </w:rPr>
        <w:t xml:space="preserve"> </w:t>
      </w:r>
      <w:r w:rsidR="004F4A53" w:rsidRPr="007B5028">
        <w:rPr>
          <w:rFonts w:ascii="Century Gothic" w:hAnsi="Century Gothic"/>
        </w:rPr>
        <w:t>Keep Fit Association® Sit &amp; Stay Fit classes</w:t>
      </w:r>
      <w:r w:rsidR="1E6F8782" w:rsidRPr="007B5028">
        <w:rPr>
          <w:rFonts w:ascii="Century Gothic" w:hAnsi="Century Gothic"/>
        </w:rPr>
        <w:t>.</w:t>
      </w:r>
    </w:p>
    <w:p w14:paraId="34E222C8" w14:textId="46573685" w:rsidR="004C70C3" w:rsidRPr="007B5028" w:rsidRDefault="00136E8E" w:rsidP="5ADB1A9C">
      <w:pPr>
        <w:rPr>
          <w:rFonts w:ascii="Century Gothic" w:hAnsi="Century Gothic"/>
        </w:rPr>
      </w:pPr>
      <w:r w:rsidRPr="007B5028">
        <w:rPr>
          <w:rFonts w:ascii="Century Gothic" w:hAnsi="Century Gothic"/>
        </w:rPr>
        <w:t>:  Keep Fit Association® Sit &amp; Stay Fit Instructor</w:t>
      </w:r>
      <w:r w:rsidR="00290DE9" w:rsidRPr="007B5028">
        <w:rPr>
          <w:rFonts w:ascii="Century Gothic" w:hAnsi="Century Gothic"/>
        </w:rPr>
        <w:t xml:space="preserve">s </w:t>
      </w:r>
      <w:r w:rsidR="3547BF98" w:rsidRPr="007B5028">
        <w:rPr>
          <w:rFonts w:ascii="Century Gothic" w:hAnsi="Century Gothic"/>
        </w:rPr>
        <w:t xml:space="preserve">will provide </w:t>
      </w:r>
      <w:r w:rsidR="00290DE9" w:rsidRPr="007B5028">
        <w:rPr>
          <w:rFonts w:ascii="Century Gothic" w:hAnsi="Century Gothic"/>
        </w:rPr>
        <w:t>classes</w:t>
      </w:r>
      <w:r w:rsidR="3547BF98" w:rsidRPr="007B5028">
        <w:rPr>
          <w:rFonts w:ascii="Century Gothic" w:hAnsi="Century Gothic"/>
        </w:rPr>
        <w:t xml:space="preserve"> that: </w:t>
      </w:r>
    </w:p>
    <w:p w14:paraId="53310CDF" w14:textId="7FE1980E"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are exercise, movement and dance professionals who teach, lead, coach and motivate. You   promote physical fitness, </w:t>
      </w:r>
      <w:r w:rsidR="00366873" w:rsidRPr="007B5028">
        <w:rPr>
          <w:rFonts w:ascii="Century Gothic" w:hAnsi="Century Gothic"/>
        </w:rPr>
        <w:t>enjoyment,</w:t>
      </w:r>
      <w:r w:rsidRPr="007B5028">
        <w:rPr>
          <w:rFonts w:ascii="Century Gothic" w:hAnsi="Century Gothic"/>
        </w:rPr>
        <w:t xml:space="preserve"> and companionship in a non-competitive inclusive environment. </w:t>
      </w:r>
    </w:p>
    <w:p w14:paraId="1BC79AB6" w14:textId="08C2E6EF"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promote self –confidence and independence in older people, through the understanding and practice of safe movement, to improve and maintain the ability to perform activities of daily </w:t>
      </w:r>
      <w:r w:rsidR="00366873" w:rsidRPr="007B5028">
        <w:rPr>
          <w:rFonts w:ascii="Century Gothic" w:hAnsi="Century Gothic"/>
        </w:rPr>
        <w:t>living.</w:t>
      </w:r>
      <w:r w:rsidRPr="007B5028">
        <w:rPr>
          <w:rFonts w:ascii="Century Gothic" w:hAnsi="Century Gothic"/>
        </w:rPr>
        <w:t xml:space="preserve"> </w:t>
      </w:r>
    </w:p>
    <w:p w14:paraId="5386E779" w14:textId="0C059E17"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use movements based on Rudolf Laban’s Analysis of Movement principles to provide holistic classes with focus </w:t>
      </w:r>
      <w:r w:rsidR="00366873" w:rsidRPr="007B5028">
        <w:rPr>
          <w:rFonts w:ascii="Century Gothic" w:hAnsi="Century Gothic"/>
        </w:rPr>
        <w:t>on seated</w:t>
      </w:r>
      <w:r w:rsidRPr="007B5028">
        <w:rPr>
          <w:rFonts w:ascii="Century Gothic" w:hAnsi="Century Gothic"/>
        </w:rPr>
        <w:t xml:space="preserve"> class content suitable for elderly and adults with reduced mobility. </w:t>
      </w:r>
    </w:p>
    <w:p w14:paraId="796ADF00" w14:textId="77777777"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use Laban’s Analysis to seamlessly achieve holistic development of fitness and skill components including muscular strength, endurance, stamina, flexibility, posture, agility, co-ordination, balance, power, reaction time and rhythmic ability with focus on postural stability when working with older people to help with falls prevention.</w:t>
      </w:r>
    </w:p>
    <w:p w14:paraId="13F9FF3C" w14:textId="4F5602C9"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assess readiness to stand and deliver chair supported exercises to improve postural stability to </w:t>
      </w:r>
      <w:r w:rsidR="00366873" w:rsidRPr="007B5028">
        <w:rPr>
          <w:rFonts w:ascii="Century Gothic" w:hAnsi="Century Gothic"/>
        </w:rPr>
        <w:t>assist with</w:t>
      </w:r>
      <w:r w:rsidRPr="007B5028">
        <w:rPr>
          <w:rFonts w:ascii="Century Gothic" w:hAnsi="Century Gothic"/>
        </w:rPr>
        <w:t xml:space="preserve"> falls </w:t>
      </w:r>
      <w:r w:rsidR="00366873" w:rsidRPr="007B5028">
        <w:rPr>
          <w:rFonts w:ascii="Century Gothic" w:hAnsi="Century Gothic"/>
        </w:rPr>
        <w:t>prevention.</w:t>
      </w:r>
    </w:p>
    <w:p w14:paraId="78C15A90" w14:textId="71167DC1"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provide a positive customer experience with sessions where you develop your own, </w:t>
      </w:r>
      <w:r w:rsidR="00366873" w:rsidRPr="007B5028">
        <w:rPr>
          <w:rFonts w:ascii="Century Gothic" w:hAnsi="Century Gothic"/>
        </w:rPr>
        <w:t>original,</w:t>
      </w:r>
      <w:r w:rsidRPr="007B5028">
        <w:rPr>
          <w:rFonts w:ascii="Century Gothic" w:hAnsi="Century Gothic"/>
        </w:rPr>
        <w:t xml:space="preserve"> and purposeful choreography to achieve a range of physical benefits for the specialist client group through this unique product and using wide variety of music genres.</w:t>
      </w:r>
    </w:p>
    <w:p w14:paraId="2CBC483D" w14:textId="77777777"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ensure classes remain engaging, varied, and progressive to clients' needs and goals.</w:t>
      </w:r>
    </w:p>
    <w:p w14:paraId="4E2C24CD" w14:textId="642E0CF8"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support the client to progress and provide </w:t>
      </w:r>
      <w:r w:rsidR="00366873" w:rsidRPr="007B5028">
        <w:rPr>
          <w:rFonts w:ascii="Century Gothic" w:hAnsi="Century Gothic"/>
        </w:rPr>
        <w:t>adaptions</w:t>
      </w:r>
      <w:r w:rsidRPr="007B5028">
        <w:rPr>
          <w:rFonts w:ascii="Century Gothic" w:hAnsi="Century Gothic"/>
        </w:rPr>
        <w:t xml:space="preserve"> to meet the individuals needs within the classes.</w:t>
      </w:r>
    </w:p>
    <w:p w14:paraId="0E8CA1BF" w14:textId="77777777"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use pre-exercise screen clients and identify when individuals should be referred to other exercise or health professionals. </w:t>
      </w:r>
    </w:p>
    <w:p w14:paraId="4425C4A0" w14:textId="77777777"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hold a current Disclosure and Barring Service check (DBS) (or equivalent) </w:t>
      </w:r>
    </w:p>
    <w:p w14:paraId="77F4F65A" w14:textId="0951A621" w:rsidR="004F4A53" w:rsidRPr="007B5028" w:rsidRDefault="00366873" w:rsidP="004F4A53">
      <w:pPr>
        <w:pStyle w:val="ListParagraph"/>
        <w:numPr>
          <w:ilvl w:val="0"/>
          <w:numId w:val="62"/>
        </w:numPr>
        <w:spacing w:after="160" w:line="259" w:lineRule="auto"/>
        <w:rPr>
          <w:rFonts w:ascii="Century Gothic" w:hAnsi="Century Gothic"/>
        </w:rPr>
      </w:pPr>
      <w:r w:rsidRPr="007B5028">
        <w:rPr>
          <w:rFonts w:ascii="Century Gothic" w:hAnsi="Century Gothic"/>
        </w:rPr>
        <w:t>understanding aspects</w:t>
      </w:r>
      <w:r w:rsidR="004F4A53" w:rsidRPr="007B5028">
        <w:rPr>
          <w:rFonts w:ascii="Century Gothic" w:hAnsi="Century Gothic"/>
        </w:rPr>
        <w:t xml:space="preserve"> of the ageing process </w:t>
      </w:r>
    </w:p>
    <w:p w14:paraId="0B9BDECC" w14:textId="386C04A1" w:rsidR="004F4A53" w:rsidRPr="007B5028" w:rsidRDefault="004F4A53" w:rsidP="004F4A53">
      <w:pPr>
        <w:pStyle w:val="ListParagraph"/>
        <w:numPr>
          <w:ilvl w:val="0"/>
          <w:numId w:val="62"/>
        </w:numPr>
        <w:spacing w:after="160" w:line="259" w:lineRule="auto"/>
        <w:rPr>
          <w:rFonts w:ascii="Century Gothic" w:hAnsi="Century Gothic"/>
        </w:rPr>
      </w:pPr>
      <w:r w:rsidRPr="007B5028">
        <w:rPr>
          <w:rFonts w:ascii="Century Gothic" w:hAnsi="Century Gothic"/>
        </w:rPr>
        <w:t xml:space="preserve">take responsibility for health and </w:t>
      </w:r>
      <w:r w:rsidR="00366873" w:rsidRPr="007B5028">
        <w:rPr>
          <w:rFonts w:ascii="Century Gothic" w:hAnsi="Century Gothic"/>
        </w:rPr>
        <w:t>safety.</w:t>
      </w:r>
      <w:r w:rsidRPr="007B5028">
        <w:rPr>
          <w:rFonts w:ascii="Century Gothic" w:hAnsi="Century Gothic"/>
        </w:rPr>
        <w:t xml:space="preserve"> </w:t>
      </w:r>
    </w:p>
    <w:p w14:paraId="6D67312E" w14:textId="2DE24683" w:rsidR="00934CC1" w:rsidRPr="007B5028" w:rsidRDefault="00934CC1" w:rsidP="00E23D4D">
      <w:pPr>
        <w:pStyle w:val="IndentNormalStandard"/>
        <w:numPr>
          <w:ilvl w:val="0"/>
          <w:numId w:val="0"/>
        </w:numPr>
        <w:ind w:left="360" w:hanging="360"/>
        <w:rPr>
          <w:rFonts w:ascii="Century Gothic" w:hAnsi="Century Gothic"/>
        </w:rPr>
      </w:pPr>
    </w:p>
    <w:p w14:paraId="2AD698E4" w14:textId="2A70C34D" w:rsidR="00BB05E7" w:rsidRPr="007B5028" w:rsidRDefault="0062067B" w:rsidP="0043467C">
      <w:pPr>
        <w:pStyle w:val="Heading2"/>
        <w:rPr>
          <w:rFonts w:ascii="Century Gothic" w:hAnsi="Century Gothic"/>
          <w:color w:val="auto"/>
        </w:rPr>
      </w:pPr>
      <w:r w:rsidRPr="007B5028">
        <w:rPr>
          <w:rFonts w:ascii="Century Gothic" w:hAnsi="Century Gothic"/>
          <w:color w:val="auto"/>
        </w:rPr>
        <w:t>3.</w:t>
      </w:r>
      <w:r w:rsidRPr="007B5028">
        <w:rPr>
          <w:rFonts w:ascii="Century Gothic" w:hAnsi="Century Gothic"/>
          <w:b/>
          <w:bCs/>
          <w:color w:val="auto"/>
        </w:rPr>
        <w:tab/>
      </w:r>
      <w:r w:rsidR="00E23D4D" w:rsidRPr="007B5028">
        <w:rPr>
          <w:rFonts w:ascii="Century Gothic" w:hAnsi="Century Gothic"/>
          <w:b/>
          <w:bCs/>
          <w:color w:val="auto"/>
        </w:rPr>
        <w:t xml:space="preserve">EMD UK </w:t>
      </w:r>
      <w:r w:rsidRPr="007B5028">
        <w:rPr>
          <w:rFonts w:ascii="Century Gothic" w:hAnsi="Century Gothic"/>
          <w:b/>
          <w:bCs/>
          <w:color w:val="auto"/>
        </w:rPr>
        <w:t xml:space="preserve">membership </w:t>
      </w:r>
      <w:bookmarkEnd w:id="3"/>
      <w:r w:rsidR="00C30912" w:rsidRPr="007B5028">
        <w:rPr>
          <w:rFonts w:ascii="Century Gothic" w:hAnsi="Century Gothic"/>
          <w:b/>
          <w:bCs/>
          <w:color w:val="auto"/>
        </w:rPr>
        <w:t>eligibility</w:t>
      </w:r>
    </w:p>
    <w:p w14:paraId="76A39BA2" w14:textId="4B9B6BCA" w:rsidR="00E23D4D" w:rsidRPr="007B5028" w:rsidRDefault="00E23D4D" w:rsidP="007D2A7E">
      <w:pPr>
        <w:rPr>
          <w:rFonts w:ascii="Century Gothic" w:hAnsi="Century Gothic"/>
        </w:rPr>
      </w:pPr>
      <w:bookmarkStart w:id="4" w:name="_Hlk495566592"/>
      <w:r w:rsidRPr="007B5028">
        <w:rPr>
          <w:rFonts w:ascii="Century Gothic" w:hAnsi="Century Gothic"/>
        </w:rPr>
        <w:t>Instructors who meet the requirement within this scope of practice</w:t>
      </w:r>
      <w:r w:rsidR="007D2A7E" w:rsidRPr="007B5028">
        <w:rPr>
          <w:rFonts w:ascii="Century Gothic" w:hAnsi="Century Gothic"/>
        </w:rPr>
        <w:t xml:space="preserve"> will meet the requirements to be </w:t>
      </w:r>
      <w:r w:rsidRPr="007B5028">
        <w:rPr>
          <w:rFonts w:ascii="Century Gothic" w:hAnsi="Century Gothic"/>
        </w:rPr>
        <w:t xml:space="preserve">a </w:t>
      </w:r>
      <w:r w:rsidR="00D577E7" w:rsidRPr="007B5028">
        <w:rPr>
          <w:rFonts w:ascii="Century Gothic" w:hAnsi="Century Gothic"/>
        </w:rPr>
        <w:t xml:space="preserve">professionally recognised </w:t>
      </w:r>
      <w:r w:rsidRPr="007B5028">
        <w:rPr>
          <w:rFonts w:ascii="Century Gothic" w:hAnsi="Century Gothic"/>
        </w:rPr>
        <w:t xml:space="preserve">member of the </w:t>
      </w:r>
      <w:r w:rsidR="008079F1" w:rsidRPr="007B5028">
        <w:rPr>
          <w:rFonts w:ascii="Century Gothic" w:hAnsi="Century Gothic"/>
        </w:rPr>
        <w:t>N</w:t>
      </w:r>
      <w:r w:rsidRPr="007B5028">
        <w:rPr>
          <w:rFonts w:ascii="Century Gothic" w:hAnsi="Century Gothic"/>
        </w:rPr>
        <w:t xml:space="preserve">ational </w:t>
      </w:r>
      <w:r w:rsidR="00347CA9" w:rsidRPr="007B5028">
        <w:rPr>
          <w:rFonts w:ascii="Century Gothic" w:hAnsi="Century Gothic"/>
        </w:rPr>
        <w:t>G</w:t>
      </w:r>
      <w:r w:rsidRPr="007B5028">
        <w:rPr>
          <w:rFonts w:ascii="Century Gothic" w:hAnsi="Century Gothic"/>
        </w:rPr>
        <w:t xml:space="preserve">overning </w:t>
      </w:r>
      <w:r w:rsidR="00347CA9" w:rsidRPr="007B5028">
        <w:rPr>
          <w:rFonts w:ascii="Century Gothic" w:hAnsi="Century Gothic"/>
        </w:rPr>
        <w:t>B</w:t>
      </w:r>
      <w:r w:rsidRPr="007B5028">
        <w:rPr>
          <w:rFonts w:ascii="Century Gothic" w:hAnsi="Century Gothic"/>
        </w:rPr>
        <w:t>ody for</w:t>
      </w:r>
      <w:r w:rsidR="00E139F1" w:rsidRPr="007B5028">
        <w:rPr>
          <w:rFonts w:ascii="Century Gothic" w:hAnsi="Century Gothic"/>
        </w:rPr>
        <w:t xml:space="preserve"> Group</w:t>
      </w:r>
      <w:r w:rsidRPr="007B5028">
        <w:rPr>
          <w:rFonts w:ascii="Century Gothic" w:hAnsi="Century Gothic"/>
        </w:rPr>
        <w:t xml:space="preserve"> </w:t>
      </w:r>
      <w:r w:rsidR="008079F1" w:rsidRPr="007B5028">
        <w:rPr>
          <w:rFonts w:ascii="Century Gothic" w:hAnsi="Century Gothic"/>
        </w:rPr>
        <w:t>E</w:t>
      </w:r>
      <w:r w:rsidRPr="007B5028">
        <w:rPr>
          <w:rFonts w:ascii="Century Gothic" w:hAnsi="Century Gothic"/>
        </w:rPr>
        <w:t>xercise to work within the identified scope of practice</w:t>
      </w:r>
      <w:r w:rsidR="007D2A7E" w:rsidRPr="007B5028">
        <w:rPr>
          <w:rFonts w:ascii="Century Gothic" w:hAnsi="Century Gothic"/>
        </w:rPr>
        <w:t xml:space="preserve">. </w:t>
      </w:r>
    </w:p>
    <w:p w14:paraId="571C2460" w14:textId="733FEE3D" w:rsidR="007D2A7E" w:rsidRPr="007B5028" w:rsidRDefault="007D2A7E" w:rsidP="007D2A7E">
      <w:pPr>
        <w:rPr>
          <w:rFonts w:ascii="Century Gothic" w:hAnsi="Century Gothic"/>
        </w:rPr>
      </w:pPr>
      <w:r w:rsidRPr="007B5028">
        <w:rPr>
          <w:rFonts w:ascii="Century Gothic" w:hAnsi="Century Gothic"/>
        </w:rPr>
        <w:lastRenderedPageBreak/>
        <w:t>They will:</w:t>
      </w:r>
    </w:p>
    <w:p w14:paraId="311D6383" w14:textId="77777777" w:rsidR="00223B5B" w:rsidRPr="007B5028" w:rsidRDefault="00223B5B" w:rsidP="00223B5B">
      <w:pPr>
        <w:rPr>
          <w:rFonts w:ascii="Century Gothic" w:hAnsi="Century Gothic"/>
          <w:b/>
        </w:rPr>
      </w:pPr>
      <w:r w:rsidRPr="007B5028">
        <w:rPr>
          <w:rFonts w:ascii="Century Gothic" w:hAnsi="Century Gothic"/>
          <w:b/>
        </w:rPr>
        <w:t>UNDERSTAND</w:t>
      </w:r>
    </w:p>
    <w:p w14:paraId="6B20EF0A" w14:textId="213143E4" w:rsidR="00FE1722" w:rsidRPr="007B5028" w:rsidRDefault="004F4A53" w:rsidP="00FE1722">
      <w:pPr>
        <w:pStyle w:val="ListParagraph"/>
        <w:numPr>
          <w:ilvl w:val="0"/>
          <w:numId w:val="8"/>
        </w:numPr>
        <w:rPr>
          <w:rFonts w:ascii="Century Gothic" w:hAnsi="Century Gothic"/>
        </w:rPr>
      </w:pPr>
      <w:r w:rsidRPr="007B5028">
        <w:rPr>
          <w:rFonts w:ascii="Century Gothic" w:hAnsi="Century Gothic"/>
        </w:rPr>
        <w:t>How to work with a Group of clients with</w:t>
      </w:r>
      <w:r w:rsidR="00E91898" w:rsidRPr="007B5028">
        <w:rPr>
          <w:rFonts w:ascii="Century Gothic" w:hAnsi="Century Gothic"/>
        </w:rPr>
        <w:t xml:space="preserve"> a</w:t>
      </w:r>
      <w:r w:rsidRPr="007B5028">
        <w:rPr>
          <w:rFonts w:ascii="Century Gothic" w:hAnsi="Century Gothic"/>
        </w:rPr>
        <w:t xml:space="preserve"> range of different needs, in different types of environments, </w:t>
      </w:r>
      <w:r w:rsidR="00E91898" w:rsidRPr="007B5028">
        <w:rPr>
          <w:rFonts w:ascii="Century Gothic" w:hAnsi="Century Gothic"/>
        </w:rPr>
        <w:t>actively ageing</w:t>
      </w:r>
      <w:r w:rsidR="00FE1722" w:rsidRPr="007B5028">
        <w:rPr>
          <w:rFonts w:ascii="Century Gothic" w:hAnsi="Century Gothic"/>
        </w:rPr>
        <w:t xml:space="preserve">, </w:t>
      </w:r>
      <w:r w:rsidRPr="007B5028">
        <w:rPr>
          <w:rFonts w:ascii="Century Gothic" w:hAnsi="Century Gothic"/>
        </w:rPr>
        <w:t xml:space="preserve">including frail elderly and adults with reduced mobility. </w:t>
      </w:r>
      <w:r w:rsidR="00FE1722" w:rsidRPr="007B5028">
        <w:rPr>
          <w:rFonts w:ascii="Century Gothic" w:hAnsi="Century Gothic"/>
        </w:rPr>
        <w:t xml:space="preserve">Any clients presenting with a </w:t>
      </w:r>
      <w:r w:rsidR="00366873" w:rsidRPr="007B5028">
        <w:rPr>
          <w:rFonts w:ascii="Century Gothic" w:hAnsi="Century Gothic"/>
        </w:rPr>
        <w:t>long-term</w:t>
      </w:r>
      <w:r w:rsidR="00FE1722" w:rsidRPr="007B5028">
        <w:rPr>
          <w:rFonts w:ascii="Century Gothic" w:hAnsi="Century Gothic"/>
        </w:rPr>
        <w:t xml:space="preserve"> condition/s which are not included in the Keep Fit Association® Sit &amp; Stay Fit Instructor training falls out of this scope of practice. To teach any such client an </w:t>
      </w:r>
      <w:r w:rsidR="00366873" w:rsidRPr="007B5028">
        <w:rPr>
          <w:rFonts w:ascii="Century Gothic" w:hAnsi="Century Gothic"/>
        </w:rPr>
        <w:t>instructor instructors</w:t>
      </w:r>
      <w:r w:rsidR="00FE1722" w:rsidRPr="007B5028">
        <w:rPr>
          <w:rFonts w:ascii="Century Gothic" w:hAnsi="Century Gothic"/>
        </w:rPr>
        <w:t xml:space="preserve"> must hold the Level 3 Supporting Clients with Long Term Conditions qualification or equivalent or be able to evidence training or qualifications related to the specific </w:t>
      </w:r>
      <w:r w:rsidR="00366873" w:rsidRPr="007B5028">
        <w:rPr>
          <w:rFonts w:ascii="Century Gothic" w:hAnsi="Century Gothic"/>
        </w:rPr>
        <w:t>condition.</w:t>
      </w:r>
      <w:r w:rsidR="00FE1722" w:rsidRPr="007B5028">
        <w:rPr>
          <w:rFonts w:ascii="Century Gothic" w:hAnsi="Century Gothic"/>
        </w:rPr>
        <w:t xml:space="preserve"> </w:t>
      </w:r>
    </w:p>
    <w:p w14:paraId="20C1549C" w14:textId="11363B7A" w:rsidR="00E23D4D" w:rsidRPr="007B5028" w:rsidRDefault="00E23D4D" w:rsidP="006C1B09">
      <w:pPr>
        <w:pStyle w:val="ListParagraph"/>
        <w:numPr>
          <w:ilvl w:val="0"/>
          <w:numId w:val="8"/>
        </w:numPr>
        <w:rPr>
          <w:rFonts w:ascii="Century Gothic" w:hAnsi="Century Gothic"/>
        </w:rPr>
      </w:pPr>
      <w:r w:rsidRPr="007B5028">
        <w:rPr>
          <w:rFonts w:ascii="Century Gothic" w:hAnsi="Century Gothic"/>
        </w:rPr>
        <w:t>Working outside the scope of practice age and target</w:t>
      </w:r>
      <w:r w:rsidR="008079F1" w:rsidRPr="007B5028">
        <w:rPr>
          <w:rFonts w:ascii="Century Gothic" w:hAnsi="Century Gothic"/>
        </w:rPr>
        <w:t xml:space="preserve"> g</w:t>
      </w:r>
      <w:r w:rsidR="00E139F1" w:rsidRPr="007B5028">
        <w:rPr>
          <w:rFonts w:ascii="Century Gothic" w:hAnsi="Century Gothic"/>
        </w:rPr>
        <w:t>roup</w:t>
      </w:r>
      <w:r w:rsidRPr="007B5028">
        <w:rPr>
          <w:rFonts w:ascii="Century Gothic" w:hAnsi="Century Gothic"/>
        </w:rPr>
        <w:t xml:space="preserve"> range may require further skills and training if adaptations to work with clients falls outside what would be considered normal fitness related adaptations, </w:t>
      </w:r>
      <w:r w:rsidR="008079F1" w:rsidRPr="007B5028">
        <w:rPr>
          <w:rFonts w:ascii="Century Gothic" w:hAnsi="Century Gothic"/>
        </w:rPr>
        <w:t>modifications,</w:t>
      </w:r>
      <w:r w:rsidR="00D577E7" w:rsidRPr="007B5028">
        <w:rPr>
          <w:rFonts w:ascii="Century Gothic" w:hAnsi="Century Gothic"/>
        </w:rPr>
        <w:t xml:space="preserve"> </w:t>
      </w:r>
      <w:r w:rsidRPr="007B5028">
        <w:rPr>
          <w:rFonts w:ascii="Century Gothic" w:hAnsi="Century Gothic"/>
        </w:rPr>
        <w:t xml:space="preserve">or progressions. </w:t>
      </w:r>
    </w:p>
    <w:p w14:paraId="67A35424" w14:textId="5D49BCC6" w:rsidR="00223B5B" w:rsidRPr="007B5028" w:rsidRDefault="00223B5B" w:rsidP="00223B5B">
      <w:pPr>
        <w:rPr>
          <w:rFonts w:ascii="Century Gothic" w:hAnsi="Century Gothic"/>
          <w:b/>
        </w:rPr>
      </w:pPr>
      <w:r w:rsidRPr="007B5028">
        <w:rPr>
          <w:rFonts w:ascii="Century Gothic" w:hAnsi="Century Gothic"/>
          <w:b/>
        </w:rPr>
        <w:t>HAVE DEMONSTRATED</w:t>
      </w:r>
    </w:p>
    <w:p w14:paraId="61D3CFBC" w14:textId="77777777" w:rsidR="00FE1722" w:rsidRPr="007B5028" w:rsidRDefault="1E6F8782" w:rsidP="00DC3E9B">
      <w:pPr>
        <w:pStyle w:val="ListParagraph"/>
        <w:numPr>
          <w:ilvl w:val="0"/>
          <w:numId w:val="8"/>
        </w:numPr>
        <w:ind w:left="360"/>
        <w:rPr>
          <w:rFonts w:ascii="Century Gothic" w:hAnsi="Century Gothic"/>
        </w:rPr>
      </w:pPr>
      <w:r w:rsidRPr="007B5028">
        <w:rPr>
          <w:rFonts w:ascii="Century Gothic" w:hAnsi="Century Gothic"/>
        </w:rPr>
        <w:t xml:space="preserve">Competence of working with a Group of clients, in a single environment relevant to </w:t>
      </w:r>
      <w:r w:rsidR="00FE1722" w:rsidRPr="007B5028">
        <w:rPr>
          <w:rFonts w:ascii="Century Gothic" w:hAnsi="Century Gothic"/>
        </w:rPr>
        <w:t xml:space="preserve">Keep Fit Association® Sit &amp; Stay Fit Instructors </w:t>
      </w:r>
    </w:p>
    <w:p w14:paraId="30AA3DA1" w14:textId="77777777" w:rsidR="00FE1722" w:rsidRPr="007B5028" w:rsidRDefault="00FE1722" w:rsidP="00FE1722">
      <w:pPr>
        <w:pStyle w:val="ListParagraph"/>
        <w:ind w:left="360"/>
        <w:rPr>
          <w:rFonts w:ascii="Century Gothic" w:hAnsi="Century Gothic"/>
        </w:rPr>
      </w:pPr>
    </w:p>
    <w:p w14:paraId="46C6DD39" w14:textId="15D53DA2" w:rsidR="00223B5B" w:rsidRPr="007B5028" w:rsidRDefault="00223B5B" w:rsidP="00DC3E9B">
      <w:pPr>
        <w:pStyle w:val="ListParagraph"/>
        <w:numPr>
          <w:ilvl w:val="0"/>
          <w:numId w:val="8"/>
        </w:numPr>
        <w:ind w:left="360"/>
        <w:rPr>
          <w:rFonts w:ascii="Century Gothic" w:hAnsi="Century Gothic"/>
        </w:rPr>
      </w:pPr>
      <w:r w:rsidRPr="007B5028">
        <w:rPr>
          <w:rFonts w:ascii="Century Gothic" w:hAnsi="Century Gothic"/>
        </w:rPr>
        <w:t xml:space="preserve">Additional specialist </w:t>
      </w:r>
      <w:r w:rsidR="00E23D4D" w:rsidRPr="007B5028">
        <w:rPr>
          <w:rFonts w:ascii="Century Gothic" w:hAnsi="Century Gothic"/>
        </w:rPr>
        <w:t xml:space="preserve">training to meet further scopes of practice for varied </w:t>
      </w:r>
      <w:r w:rsidRPr="007B5028">
        <w:rPr>
          <w:rFonts w:ascii="Century Gothic" w:hAnsi="Century Gothic"/>
        </w:rPr>
        <w:t>population</w:t>
      </w:r>
      <w:r w:rsidR="00E23D4D" w:rsidRPr="007B5028">
        <w:rPr>
          <w:rFonts w:ascii="Century Gothic" w:hAnsi="Century Gothic"/>
        </w:rPr>
        <w:t>s</w:t>
      </w:r>
      <w:r w:rsidRPr="007B5028">
        <w:rPr>
          <w:rFonts w:ascii="Century Gothic" w:hAnsi="Century Gothic"/>
        </w:rPr>
        <w:t>, environment or technical</w:t>
      </w:r>
      <w:r w:rsidR="00E23D4D" w:rsidRPr="007B5028">
        <w:rPr>
          <w:rFonts w:ascii="Century Gothic" w:hAnsi="Century Gothic"/>
        </w:rPr>
        <w:t xml:space="preserve"> ability</w:t>
      </w:r>
      <w:r w:rsidRPr="007B5028">
        <w:rPr>
          <w:rFonts w:ascii="Century Gothic" w:hAnsi="Century Gothic"/>
        </w:rPr>
        <w:t xml:space="preserve"> can be added to </w:t>
      </w:r>
      <w:r w:rsidR="00E23D4D" w:rsidRPr="007B5028">
        <w:rPr>
          <w:rFonts w:ascii="Century Gothic" w:hAnsi="Century Gothic"/>
        </w:rPr>
        <w:t>this scope of practice</w:t>
      </w:r>
      <w:r w:rsidRPr="007B5028">
        <w:rPr>
          <w:rFonts w:ascii="Century Gothic" w:hAnsi="Century Gothic"/>
        </w:rPr>
        <w:t xml:space="preserve"> to widen the scope of the role and enable an individual to show their expertise in additional populations, in different environments and with technical specialisms. </w:t>
      </w:r>
    </w:p>
    <w:p w14:paraId="5621B38A" w14:textId="77777777" w:rsidR="00223B5B" w:rsidRPr="007B5028" w:rsidRDefault="00223B5B" w:rsidP="00223B5B">
      <w:pPr>
        <w:pStyle w:val="Heading3"/>
        <w:rPr>
          <w:rFonts w:ascii="Century Gothic" w:hAnsi="Century Gothic"/>
          <w:color w:val="auto"/>
        </w:rPr>
      </w:pPr>
      <w:r w:rsidRPr="007B5028">
        <w:rPr>
          <w:rFonts w:ascii="Century Gothic" w:hAnsi="Century Gothic"/>
          <w:color w:val="auto"/>
        </w:rPr>
        <w:t xml:space="preserve">Examples of specialisms that may be added: </w:t>
      </w:r>
    </w:p>
    <w:p w14:paraId="00DB430E" w14:textId="0B83AA3A" w:rsidR="00223B5B" w:rsidRPr="007B5028" w:rsidRDefault="00E23D4D" w:rsidP="00223B5B">
      <w:pPr>
        <w:pStyle w:val="ListParagraph"/>
        <w:numPr>
          <w:ilvl w:val="0"/>
          <w:numId w:val="3"/>
        </w:numPr>
        <w:rPr>
          <w:rFonts w:ascii="Century Gothic" w:hAnsi="Century Gothic"/>
        </w:rPr>
      </w:pPr>
      <w:r w:rsidRPr="007B5028">
        <w:rPr>
          <w:rFonts w:ascii="Century Gothic" w:hAnsi="Century Gothic"/>
        </w:rPr>
        <w:t>Working with clients with long term-controlled conditions</w:t>
      </w:r>
      <w:r w:rsidR="00DB3A8C" w:rsidRPr="007B5028">
        <w:rPr>
          <w:rFonts w:ascii="Century Gothic" w:hAnsi="Century Gothic"/>
        </w:rPr>
        <w:t>.</w:t>
      </w:r>
    </w:p>
    <w:p w14:paraId="241C5222" w14:textId="08C8B7D7" w:rsidR="00FE1722" w:rsidRPr="007B5028" w:rsidRDefault="00FE1722" w:rsidP="00223B5B">
      <w:pPr>
        <w:pStyle w:val="ListParagraph"/>
        <w:numPr>
          <w:ilvl w:val="0"/>
          <w:numId w:val="3"/>
        </w:numPr>
        <w:rPr>
          <w:rFonts w:ascii="Century Gothic" w:hAnsi="Century Gothic"/>
        </w:rPr>
      </w:pPr>
      <w:r w:rsidRPr="007B5028">
        <w:rPr>
          <w:rFonts w:ascii="Century Gothic" w:hAnsi="Century Gothic"/>
        </w:rPr>
        <w:t>Level 4 Specialist Instructor qualifications</w:t>
      </w:r>
    </w:p>
    <w:bookmarkEnd w:id="4"/>
    <w:p w14:paraId="6BD24C1D" w14:textId="5B52AA8B" w:rsidR="0031443C" w:rsidRPr="007B5028" w:rsidRDefault="0031443C" w:rsidP="00250ABB">
      <w:pPr>
        <w:rPr>
          <w:rFonts w:ascii="Century Gothic" w:hAnsi="Century Gothic"/>
          <w:i/>
        </w:rPr>
      </w:pPr>
    </w:p>
    <w:sectPr w:rsidR="0031443C" w:rsidRPr="007B5028" w:rsidSect="00265B7A">
      <w:footerReference w:type="first" r:id="rId15"/>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4E2B" w14:textId="77777777" w:rsidR="00682F6B" w:rsidRDefault="00682F6B" w:rsidP="003D433E">
      <w:pPr>
        <w:spacing w:after="0" w:line="240" w:lineRule="auto"/>
      </w:pPr>
      <w:r>
        <w:separator/>
      </w:r>
    </w:p>
  </w:endnote>
  <w:endnote w:type="continuationSeparator" w:id="0">
    <w:p w14:paraId="18211125" w14:textId="77777777" w:rsidR="00682F6B" w:rsidRDefault="00682F6B" w:rsidP="003D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D3D2" w14:textId="76F7D7F6" w:rsidR="00F84041" w:rsidRDefault="00821F32" w:rsidP="00D71C2A">
    <w:pPr>
      <w:pStyle w:val="Footer"/>
      <w:tabs>
        <w:tab w:val="clear" w:pos="4513"/>
        <w:tab w:val="clear" w:pos="9026"/>
        <w:tab w:val="right" w:pos="10204"/>
      </w:tabs>
    </w:pPr>
    <w:r>
      <w:t xml:space="preserve">EMD UK SCOPE OF </w:t>
    </w:r>
    <w:r w:rsidR="00366873">
      <w:t>PRACTICE:</w:t>
    </w:r>
    <w:r w:rsidR="00136E8E">
      <w:rPr>
        <w:color w:val="00B0F0"/>
      </w:rPr>
      <w:t xml:space="preserve">  Keep Fit Association® Sit &amp; Stay Fit Instructor</w:t>
    </w:r>
    <w:r w:rsidR="00290DE9">
      <w:rPr>
        <w:color w:val="00B0F0"/>
      </w:rPr>
      <w:t>s</w:t>
    </w:r>
    <w:r w:rsidR="00F84041">
      <w:tab/>
    </w:r>
    <w:r w:rsidR="00F84041">
      <w:fldChar w:fldCharType="begin"/>
    </w:r>
    <w:r w:rsidR="00F84041">
      <w:instrText xml:space="preserve"> PAGE   \* MERGEFORMAT </w:instrText>
    </w:r>
    <w:r w:rsidR="00F84041">
      <w:fldChar w:fldCharType="separate"/>
    </w:r>
    <w:r w:rsidR="00F22DB3">
      <w:rPr>
        <w:noProof/>
      </w:rPr>
      <w:t>20</w:t>
    </w:r>
    <w:r w:rsidR="00F840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9F5" w14:textId="77777777" w:rsidR="00F84041" w:rsidRDefault="00F84041" w:rsidP="003D433E">
    <w:pPr>
      <w:pStyle w:val="Footer"/>
      <w:tabs>
        <w:tab w:val="clear" w:pos="4513"/>
        <w:tab w:val="clear" w:pos="9026"/>
        <w:tab w:val="right" w:pos="10204"/>
      </w:tabs>
    </w:pPr>
    <w:r>
      <w:t>CIMSPA PROFESSIONAL STANDARD: PERSONAL TRAINER – V11160</w:t>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8A19" w14:textId="77777777" w:rsidR="00682F6B" w:rsidRDefault="00682F6B" w:rsidP="003D433E">
      <w:pPr>
        <w:spacing w:after="0" w:line="240" w:lineRule="auto"/>
      </w:pPr>
      <w:r>
        <w:separator/>
      </w:r>
    </w:p>
  </w:footnote>
  <w:footnote w:type="continuationSeparator" w:id="0">
    <w:p w14:paraId="3640ABC1" w14:textId="77777777" w:rsidR="00682F6B" w:rsidRDefault="00682F6B" w:rsidP="003D4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698"/>
    <w:multiLevelType w:val="hybridMultilevel"/>
    <w:tmpl w:val="89608AE4"/>
    <w:lvl w:ilvl="0" w:tplc="BC9C5C84">
      <w:start w:val="1"/>
      <w:numFmt w:val="decimal"/>
      <w:pStyle w:val="Knowledge"/>
      <w:lvlText w:val="K%1"/>
      <w:lvlJc w:val="left"/>
      <w:pPr>
        <w:tabs>
          <w:tab w:val="num" w:pos="624"/>
        </w:tabs>
        <w:ind w:left="624" w:hanging="454"/>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 w15:restartNumberingAfterBreak="0">
    <w:nsid w:val="01AF5799"/>
    <w:multiLevelType w:val="multilevel"/>
    <w:tmpl w:val="C0CCE4B2"/>
    <w:numStyleLink w:val="TableList"/>
  </w:abstractNum>
  <w:abstractNum w:abstractNumId="2" w15:restartNumberingAfterBreak="0">
    <w:nsid w:val="02A47BEF"/>
    <w:multiLevelType w:val="multilevel"/>
    <w:tmpl w:val="C0CCE4B2"/>
    <w:styleLink w:val="Table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Courier New" w:hAnsi="Courier New" w:hint="default"/>
      </w:rPr>
    </w:lvl>
    <w:lvl w:ilvl="3">
      <w:start w:val="1"/>
      <w:numFmt w:val="bullet"/>
      <w:lvlText w:val="­"/>
      <w:lvlJc w:val="left"/>
      <w:pPr>
        <w:ind w:left="1136" w:hanging="284"/>
      </w:pPr>
      <w:rPr>
        <w:rFonts w:ascii="Courier New" w:hAnsi="Courier New" w:hint="default"/>
      </w:rPr>
    </w:lvl>
    <w:lvl w:ilvl="4">
      <w:start w:val="1"/>
      <w:numFmt w:val="bullet"/>
      <w:lvlText w:val="○"/>
      <w:lvlJc w:val="left"/>
      <w:pPr>
        <w:ind w:left="1420" w:hanging="284"/>
      </w:pPr>
      <w:rPr>
        <w:rFonts w:ascii="Courier New" w:hAnsi="Courier New"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4781D12"/>
    <w:multiLevelType w:val="multilevel"/>
    <w:tmpl w:val="C0CCE4B2"/>
    <w:numStyleLink w:val="TableList"/>
  </w:abstractNum>
  <w:abstractNum w:abstractNumId="4" w15:restartNumberingAfterBreak="0">
    <w:nsid w:val="04D210C9"/>
    <w:multiLevelType w:val="hybridMultilevel"/>
    <w:tmpl w:val="FE04A5FA"/>
    <w:lvl w:ilvl="0" w:tplc="C36A651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E1213"/>
    <w:multiLevelType w:val="multilevel"/>
    <w:tmpl w:val="C0CCE4B2"/>
    <w:numStyleLink w:val="TableList"/>
  </w:abstractNum>
  <w:abstractNum w:abstractNumId="6" w15:restartNumberingAfterBreak="0">
    <w:nsid w:val="07796D1F"/>
    <w:multiLevelType w:val="multilevel"/>
    <w:tmpl w:val="C0CCE4B2"/>
    <w:numStyleLink w:val="TableList"/>
  </w:abstractNum>
  <w:abstractNum w:abstractNumId="7" w15:restartNumberingAfterBreak="0">
    <w:nsid w:val="09AB0F45"/>
    <w:multiLevelType w:val="multilevel"/>
    <w:tmpl w:val="C0CCE4B2"/>
    <w:numStyleLink w:val="TableList"/>
  </w:abstractNum>
  <w:abstractNum w:abstractNumId="8" w15:restartNumberingAfterBreak="0">
    <w:nsid w:val="0C0A0CC2"/>
    <w:multiLevelType w:val="multilevel"/>
    <w:tmpl w:val="C0CCE4B2"/>
    <w:numStyleLink w:val="TableList"/>
  </w:abstractNum>
  <w:abstractNum w:abstractNumId="9" w15:restartNumberingAfterBreak="0">
    <w:nsid w:val="0F846ED8"/>
    <w:multiLevelType w:val="multilevel"/>
    <w:tmpl w:val="C0CCE4B2"/>
    <w:numStyleLink w:val="TableList"/>
  </w:abstractNum>
  <w:abstractNum w:abstractNumId="10" w15:restartNumberingAfterBreak="0">
    <w:nsid w:val="10A94A5C"/>
    <w:multiLevelType w:val="multilevel"/>
    <w:tmpl w:val="C0CCE4B2"/>
    <w:numStyleLink w:val="TableList"/>
  </w:abstractNum>
  <w:abstractNum w:abstractNumId="11" w15:restartNumberingAfterBreak="0">
    <w:nsid w:val="17E27CEC"/>
    <w:multiLevelType w:val="multilevel"/>
    <w:tmpl w:val="C0CCE4B2"/>
    <w:numStyleLink w:val="TableList"/>
  </w:abstractNum>
  <w:abstractNum w:abstractNumId="12" w15:restartNumberingAfterBreak="0">
    <w:nsid w:val="184F3AB3"/>
    <w:multiLevelType w:val="multilevel"/>
    <w:tmpl w:val="C0CCE4B2"/>
    <w:numStyleLink w:val="TableList"/>
  </w:abstractNum>
  <w:abstractNum w:abstractNumId="13" w15:restartNumberingAfterBreak="0">
    <w:nsid w:val="19337235"/>
    <w:multiLevelType w:val="multilevel"/>
    <w:tmpl w:val="C0CCE4B2"/>
    <w:numStyleLink w:val="TableList"/>
  </w:abstractNum>
  <w:abstractNum w:abstractNumId="14" w15:restartNumberingAfterBreak="0">
    <w:nsid w:val="19AA3321"/>
    <w:multiLevelType w:val="multilevel"/>
    <w:tmpl w:val="C0CCE4B2"/>
    <w:numStyleLink w:val="TableList"/>
  </w:abstractNum>
  <w:abstractNum w:abstractNumId="15" w15:restartNumberingAfterBreak="0">
    <w:nsid w:val="1C94177A"/>
    <w:multiLevelType w:val="hybridMultilevel"/>
    <w:tmpl w:val="F784335C"/>
    <w:lvl w:ilvl="0" w:tplc="B5C0F408">
      <w:start w:val="1"/>
      <w:numFmt w:val="bullet"/>
      <w:pStyle w:val="IndentNormalStandar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87534"/>
    <w:multiLevelType w:val="multilevel"/>
    <w:tmpl w:val="C0CCE4B2"/>
    <w:numStyleLink w:val="TableList"/>
  </w:abstractNum>
  <w:abstractNum w:abstractNumId="17" w15:restartNumberingAfterBreak="0">
    <w:nsid w:val="24837E8D"/>
    <w:multiLevelType w:val="multilevel"/>
    <w:tmpl w:val="C0CCE4B2"/>
    <w:numStyleLink w:val="TableList"/>
  </w:abstractNum>
  <w:abstractNum w:abstractNumId="18" w15:restartNumberingAfterBreak="0">
    <w:nsid w:val="27483927"/>
    <w:multiLevelType w:val="multilevel"/>
    <w:tmpl w:val="C0CCE4B2"/>
    <w:numStyleLink w:val="TableList"/>
  </w:abstractNum>
  <w:abstractNum w:abstractNumId="19" w15:restartNumberingAfterBreak="0">
    <w:nsid w:val="27AC2E39"/>
    <w:multiLevelType w:val="multilevel"/>
    <w:tmpl w:val="C0CCE4B2"/>
    <w:numStyleLink w:val="TableList"/>
  </w:abstractNum>
  <w:abstractNum w:abstractNumId="20" w15:restartNumberingAfterBreak="0">
    <w:nsid w:val="2EE124E8"/>
    <w:multiLevelType w:val="multilevel"/>
    <w:tmpl w:val="C0CCE4B2"/>
    <w:numStyleLink w:val="TableList"/>
  </w:abstractNum>
  <w:abstractNum w:abstractNumId="21" w15:restartNumberingAfterBreak="0">
    <w:nsid w:val="2F743CA5"/>
    <w:multiLevelType w:val="multilevel"/>
    <w:tmpl w:val="C0CCE4B2"/>
    <w:numStyleLink w:val="TableList"/>
  </w:abstractNum>
  <w:abstractNum w:abstractNumId="22" w15:restartNumberingAfterBreak="0">
    <w:nsid w:val="35F11EA0"/>
    <w:multiLevelType w:val="multilevel"/>
    <w:tmpl w:val="C0CCE4B2"/>
    <w:numStyleLink w:val="TableList"/>
  </w:abstractNum>
  <w:abstractNum w:abstractNumId="23" w15:restartNumberingAfterBreak="0">
    <w:nsid w:val="36F178DC"/>
    <w:multiLevelType w:val="multilevel"/>
    <w:tmpl w:val="C0CCE4B2"/>
    <w:numStyleLink w:val="TableList"/>
  </w:abstractNum>
  <w:abstractNum w:abstractNumId="24" w15:restartNumberingAfterBreak="0">
    <w:nsid w:val="38572AE2"/>
    <w:multiLevelType w:val="multilevel"/>
    <w:tmpl w:val="C0CCE4B2"/>
    <w:numStyleLink w:val="TableList"/>
  </w:abstractNum>
  <w:abstractNum w:abstractNumId="25" w15:restartNumberingAfterBreak="0">
    <w:nsid w:val="3B3A64F7"/>
    <w:multiLevelType w:val="multilevel"/>
    <w:tmpl w:val="C0CCE4B2"/>
    <w:numStyleLink w:val="TableList"/>
  </w:abstractNum>
  <w:abstractNum w:abstractNumId="26" w15:restartNumberingAfterBreak="0">
    <w:nsid w:val="3F684867"/>
    <w:multiLevelType w:val="hybridMultilevel"/>
    <w:tmpl w:val="A16E9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222A42"/>
    <w:multiLevelType w:val="multilevel"/>
    <w:tmpl w:val="C0CCE4B2"/>
    <w:numStyleLink w:val="TableList"/>
  </w:abstractNum>
  <w:abstractNum w:abstractNumId="28" w15:restartNumberingAfterBreak="0">
    <w:nsid w:val="45725A3E"/>
    <w:multiLevelType w:val="multilevel"/>
    <w:tmpl w:val="C0CCE4B2"/>
    <w:numStyleLink w:val="TableList"/>
  </w:abstractNum>
  <w:abstractNum w:abstractNumId="29" w15:restartNumberingAfterBreak="0">
    <w:nsid w:val="45B321BC"/>
    <w:multiLevelType w:val="multilevel"/>
    <w:tmpl w:val="C0CCE4B2"/>
    <w:numStyleLink w:val="TableList"/>
  </w:abstractNum>
  <w:abstractNum w:abstractNumId="30" w15:restartNumberingAfterBreak="0">
    <w:nsid w:val="47704583"/>
    <w:multiLevelType w:val="multilevel"/>
    <w:tmpl w:val="C0CCE4B2"/>
    <w:numStyleLink w:val="TableList"/>
  </w:abstractNum>
  <w:abstractNum w:abstractNumId="31" w15:restartNumberingAfterBreak="0">
    <w:nsid w:val="4B4E3763"/>
    <w:multiLevelType w:val="multilevel"/>
    <w:tmpl w:val="C0CCE4B2"/>
    <w:numStyleLink w:val="TableList"/>
  </w:abstractNum>
  <w:abstractNum w:abstractNumId="32" w15:restartNumberingAfterBreak="0">
    <w:nsid w:val="519E6FC1"/>
    <w:multiLevelType w:val="multilevel"/>
    <w:tmpl w:val="C0CCE4B2"/>
    <w:numStyleLink w:val="TableList"/>
  </w:abstractNum>
  <w:abstractNum w:abstractNumId="33" w15:restartNumberingAfterBreak="0">
    <w:nsid w:val="541F7CF2"/>
    <w:multiLevelType w:val="multilevel"/>
    <w:tmpl w:val="C0CCE4B2"/>
    <w:numStyleLink w:val="TableList"/>
  </w:abstractNum>
  <w:abstractNum w:abstractNumId="34" w15:restartNumberingAfterBreak="0">
    <w:nsid w:val="56472540"/>
    <w:multiLevelType w:val="multilevel"/>
    <w:tmpl w:val="C0CCE4B2"/>
    <w:numStyleLink w:val="TableList"/>
  </w:abstractNum>
  <w:abstractNum w:abstractNumId="35" w15:restartNumberingAfterBreak="0">
    <w:nsid w:val="56D27DAA"/>
    <w:multiLevelType w:val="multilevel"/>
    <w:tmpl w:val="C0CCE4B2"/>
    <w:numStyleLink w:val="TableList"/>
  </w:abstractNum>
  <w:abstractNum w:abstractNumId="36" w15:restartNumberingAfterBreak="0">
    <w:nsid w:val="56D561C6"/>
    <w:multiLevelType w:val="multilevel"/>
    <w:tmpl w:val="C0CCE4B2"/>
    <w:numStyleLink w:val="TableList"/>
  </w:abstractNum>
  <w:abstractNum w:abstractNumId="37" w15:restartNumberingAfterBreak="0">
    <w:nsid w:val="576329D0"/>
    <w:multiLevelType w:val="multilevel"/>
    <w:tmpl w:val="C0CCE4B2"/>
    <w:numStyleLink w:val="TableList"/>
  </w:abstractNum>
  <w:abstractNum w:abstractNumId="38" w15:restartNumberingAfterBreak="0">
    <w:nsid w:val="5CED3561"/>
    <w:multiLevelType w:val="hybridMultilevel"/>
    <w:tmpl w:val="C51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E95F95"/>
    <w:multiLevelType w:val="hybridMultilevel"/>
    <w:tmpl w:val="9BD6CFD4"/>
    <w:lvl w:ilvl="0" w:tplc="B5CA819A">
      <w:start w:val="1"/>
      <w:numFmt w:val="bullet"/>
      <w:lvlText w:val=""/>
      <w:lvlJc w:val="left"/>
      <w:pPr>
        <w:ind w:left="720" w:hanging="360"/>
      </w:pPr>
      <w:rPr>
        <w:rFonts w:ascii="Symbol" w:hAnsi="Symbol" w:hint="default"/>
      </w:rPr>
    </w:lvl>
    <w:lvl w:ilvl="1" w:tplc="644AE28A">
      <w:start w:val="1"/>
      <w:numFmt w:val="bullet"/>
      <w:lvlText w:val="o"/>
      <w:lvlJc w:val="left"/>
      <w:pPr>
        <w:ind w:left="1440" w:hanging="360"/>
      </w:pPr>
      <w:rPr>
        <w:rFonts w:ascii="Courier New" w:hAnsi="Courier New" w:hint="default"/>
      </w:rPr>
    </w:lvl>
    <w:lvl w:ilvl="2" w:tplc="5934A1EA">
      <w:start w:val="1"/>
      <w:numFmt w:val="bullet"/>
      <w:lvlText w:val=""/>
      <w:lvlJc w:val="left"/>
      <w:pPr>
        <w:ind w:left="2160" w:hanging="360"/>
      </w:pPr>
      <w:rPr>
        <w:rFonts w:ascii="Wingdings" w:hAnsi="Wingdings" w:hint="default"/>
      </w:rPr>
    </w:lvl>
    <w:lvl w:ilvl="3" w:tplc="271C9FCC">
      <w:start w:val="1"/>
      <w:numFmt w:val="bullet"/>
      <w:lvlText w:val=""/>
      <w:lvlJc w:val="left"/>
      <w:pPr>
        <w:ind w:left="2880" w:hanging="360"/>
      </w:pPr>
      <w:rPr>
        <w:rFonts w:ascii="Symbol" w:hAnsi="Symbol" w:hint="default"/>
      </w:rPr>
    </w:lvl>
    <w:lvl w:ilvl="4" w:tplc="E2EC2A0E">
      <w:start w:val="1"/>
      <w:numFmt w:val="bullet"/>
      <w:lvlText w:val="o"/>
      <w:lvlJc w:val="left"/>
      <w:pPr>
        <w:ind w:left="3600" w:hanging="360"/>
      </w:pPr>
      <w:rPr>
        <w:rFonts w:ascii="Courier New" w:hAnsi="Courier New" w:hint="default"/>
      </w:rPr>
    </w:lvl>
    <w:lvl w:ilvl="5" w:tplc="B34022B4">
      <w:start w:val="1"/>
      <w:numFmt w:val="bullet"/>
      <w:lvlText w:val=""/>
      <w:lvlJc w:val="left"/>
      <w:pPr>
        <w:ind w:left="4320" w:hanging="360"/>
      </w:pPr>
      <w:rPr>
        <w:rFonts w:ascii="Wingdings" w:hAnsi="Wingdings" w:hint="default"/>
      </w:rPr>
    </w:lvl>
    <w:lvl w:ilvl="6" w:tplc="B0AA0764">
      <w:start w:val="1"/>
      <w:numFmt w:val="bullet"/>
      <w:lvlText w:val=""/>
      <w:lvlJc w:val="left"/>
      <w:pPr>
        <w:ind w:left="5040" w:hanging="360"/>
      </w:pPr>
      <w:rPr>
        <w:rFonts w:ascii="Symbol" w:hAnsi="Symbol" w:hint="default"/>
      </w:rPr>
    </w:lvl>
    <w:lvl w:ilvl="7" w:tplc="01F69B24">
      <w:start w:val="1"/>
      <w:numFmt w:val="bullet"/>
      <w:lvlText w:val="o"/>
      <w:lvlJc w:val="left"/>
      <w:pPr>
        <w:ind w:left="5760" w:hanging="360"/>
      </w:pPr>
      <w:rPr>
        <w:rFonts w:ascii="Courier New" w:hAnsi="Courier New" w:hint="default"/>
      </w:rPr>
    </w:lvl>
    <w:lvl w:ilvl="8" w:tplc="21901C3A">
      <w:start w:val="1"/>
      <w:numFmt w:val="bullet"/>
      <w:lvlText w:val=""/>
      <w:lvlJc w:val="left"/>
      <w:pPr>
        <w:ind w:left="6480" w:hanging="360"/>
      </w:pPr>
      <w:rPr>
        <w:rFonts w:ascii="Wingdings" w:hAnsi="Wingdings" w:hint="default"/>
      </w:rPr>
    </w:lvl>
  </w:abstractNum>
  <w:abstractNum w:abstractNumId="40" w15:restartNumberingAfterBreak="0">
    <w:nsid w:val="5F022D56"/>
    <w:multiLevelType w:val="hybridMultilevel"/>
    <w:tmpl w:val="DB3AE932"/>
    <w:lvl w:ilvl="0" w:tplc="C36A651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77175A"/>
    <w:multiLevelType w:val="hybridMultilevel"/>
    <w:tmpl w:val="0DEEB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A449E3"/>
    <w:multiLevelType w:val="multilevel"/>
    <w:tmpl w:val="C0CCE4B2"/>
    <w:numStyleLink w:val="TableList"/>
  </w:abstractNum>
  <w:abstractNum w:abstractNumId="43" w15:restartNumberingAfterBreak="0">
    <w:nsid w:val="64567A63"/>
    <w:multiLevelType w:val="multilevel"/>
    <w:tmpl w:val="C0CCE4B2"/>
    <w:numStyleLink w:val="TableList"/>
  </w:abstractNum>
  <w:abstractNum w:abstractNumId="44" w15:restartNumberingAfterBreak="0">
    <w:nsid w:val="653C71C6"/>
    <w:multiLevelType w:val="multilevel"/>
    <w:tmpl w:val="C0CCE4B2"/>
    <w:numStyleLink w:val="TableList"/>
  </w:abstractNum>
  <w:abstractNum w:abstractNumId="45" w15:restartNumberingAfterBreak="0">
    <w:nsid w:val="65E8386C"/>
    <w:multiLevelType w:val="multilevel"/>
    <w:tmpl w:val="C0CCE4B2"/>
    <w:numStyleLink w:val="TableList"/>
  </w:abstractNum>
  <w:abstractNum w:abstractNumId="46" w15:restartNumberingAfterBreak="0">
    <w:nsid w:val="67D64E60"/>
    <w:multiLevelType w:val="multilevel"/>
    <w:tmpl w:val="C0CCE4B2"/>
    <w:numStyleLink w:val="TableList"/>
  </w:abstractNum>
  <w:abstractNum w:abstractNumId="47" w15:restartNumberingAfterBreak="0">
    <w:nsid w:val="68CA4924"/>
    <w:multiLevelType w:val="multilevel"/>
    <w:tmpl w:val="C0CCE4B2"/>
    <w:numStyleLink w:val="TableList"/>
  </w:abstractNum>
  <w:abstractNum w:abstractNumId="48" w15:restartNumberingAfterBreak="0">
    <w:nsid w:val="6BF02477"/>
    <w:multiLevelType w:val="multilevel"/>
    <w:tmpl w:val="C0CCE4B2"/>
    <w:numStyleLink w:val="TableList"/>
  </w:abstractNum>
  <w:abstractNum w:abstractNumId="49" w15:restartNumberingAfterBreak="0">
    <w:nsid w:val="6E0464D2"/>
    <w:multiLevelType w:val="hybridMultilevel"/>
    <w:tmpl w:val="20606A2C"/>
    <w:lvl w:ilvl="0" w:tplc="7838583A">
      <w:start w:val="1"/>
      <w:numFmt w:val="decimal"/>
      <w:lvlText w:val="%1."/>
      <w:lvlJc w:val="left"/>
      <w:pPr>
        <w:ind w:left="720" w:hanging="360"/>
      </w:pPr>
    </w:lvl>
    <w:lvl w:ilvl="1" w:tplc="1E76E9B4">
      <w:start w:val="1"/>
      <w:numFmt w:val="decimal"/>
      <w:lvlText w:val="%2."/>
      <w:lvlJc w:val="left"/>
      <w:pPr>
        <w:ind w:left="1440" w:hanging="360"/>
      </w:pPr>
    </w:lvl>
    <w:lvl w:ilvl="2" w:tplc="64F80E1E">
      <w:start w:val="1"/>
      <w:numFmt w:val="lowerRoman"/>
      <w:lvlText w:val="%3."/>
      <w:lvlJc w:val="right"/>
      <w:pPr>
        <w:ind w:left="2160" w:hanging="180"/>
      </w:pPr>
    </w:lvl>
    <w:lvl w:ilvl="3" w:tplc="0538993E">
      <w:start w:val="1"/>
      <w:numFmt w:val="decimal"/>
      <w:lvlText w:val="%4."/>
      <w:lvlJc w:val="left"/>
      <w:pPr>
        <w:ind w:left="2880" w:hanging="360"/>
      </w:pPr>
    </w:lvl>
    <w:lvl w:ilvl="4" w:tplc="8FA2D642">
      <w:start w:val="1"/>
      <w:numFmt w:val="lowerLetter"/>
      <w:lvlText w:val="%5."/>
      <w:lvlJc w:val="left"/>
      <w:pPr>
        <w:ind w:left="3600" w:hanging="360"/>
      </w:pPr>
    </w:lvl>
    <w:lvl w:ilvl="5" w:tplc="440CFB86">
      <w:start w:val="1"/>
      <w:numFmt w:val="lowerRoman"/>
      <w:lvlText w:val="%6."/>
      <w:lvlJc w:val="right"/>
      <w:pPr>
        <w:ind w:left="4320" w:hanging="180"/>
      </w:pPr>
    </w:lvl>
    <w:lvl w:ilvl="6" w:tplc="F10279DC">
      <w:start w:val="1"/>
      <w:numFmt w:val="decimal"/>
      <w:lvlText w:val="%7."/>
      <w:lvlJc w:val="left"/>
      <w:pPr>
        <w:ind w:left="5040" w:hanging="360"/>
      </w:pPr>
    </w:lvl>
    <w:lvl w:ilvl="7" w:tplc="57CE0D54">
      <w:start w:val="1"/>
      <w:numFmt w:val="lowerLetter"/>
      <w:lvlText w:val="%8."/>
      <w:lvlJc w:val="left"/>
      <w:pPr>
        <w:ind w:left="5760" w:hanging="360"/>
      </w:pPr>
    </w:lvl>
    <w:lvl w:ilvl="8" w:tplc="94028944">
      <w:start w:val="1"/>
      <w:numFmt w:val="lowerRoman"/>
      <w:lvlText w:val="%9."/>
      <w:lvlJc w:val="right"/>
      <w:pPr>
        <w:ind w:left="6480" w:hanging="180"/>
      </w:pPr>
    </w:lvl>
  </w:abstractNum>
  <w:abstractNum w:abstractNumId="50" w15:restartNumberingAfterBreak="0">
    <w:nsid w:val="6E3B0CD9"/>
    <w:multiLevelType w:val="multilevel"/>
    <w:tmpl w:val="C0CCE4B2"/>
    <w:numStyleLink w:val="TableList"/>
  </w:abstractNum>
  <w:abstractNum w:abstractNumId="51" w15:restartNumberingAfterBreak="0">
    <w:nsid w:val="6F1E25CB"/>
    <w:multiLevelType w:val="multilevel"/>
    <w:tmpl w:val="C0CCE4B2"/>
    <w:numStyleLink w:val="TableList"/>
  </w:abstractNum>
  <w:abstractNum w:abstractNumId="52" w15:restartNumberingAfterBreak="0">
    <w:nsid w:val="6F6419B5"/>
    <w:multiLevelType w:val="hybridMultilevel"/>
    <w:tmpl w:val="EA16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D5959"/>
    <w:multiLevelType w:val="multilevel"/>
    <w:tmpl w:val="C0CCE4B2"/>
    <w:numStyleLink w:val="TableList"/>
  </w:abstractNum>
  <w:abstractNum w:abstractNumId="54" w15:restartNumberingAfterBreak="0">
    <w:nsid w:val="738E6C6E"/>
    <w:multiLevelType w:val="hybridMultilevel"/>
    <w:tmpl w:val="EC7E28EE"/>
    <w:lvl w:ilvl="0" w:tplc="C36A6512">
      <w:start w:val="2"/>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6597E9F"/>
    <w:multiLevelType w:val="multilevel"/>
    <w:tmpl w:val="C0CCE4B2"/>
    <w:numStyleLink w:val="TableList"/>
  </w:abstractNum>
  <w:abstractNum w:abstractNumId="56" w15:restartNumberingAfterBreak="0">
    <w:nsid w:val="7727757E"/>
    <w:multiLevelType w:val="multilevel"/>
    <w:tmpl w:val="C0CCE4B2"/>
    <w:numStyleLink w:val="TableList"/>
  </w:abstractNum>
  <w:abstractNum w:abstractNumId="57" w15:restartNumberingAfterBreak="0">
    <w:nsid w:val="77D337AC"/>
    <w:multiLevelType w:val="multilevel"/>
    <w:tmpl w:val="C0CCE4B2"/>
    <w:numStyleLink w:val="TableList"/>
  </w:abstractNum>
  <w:abstractNum w:abstractNumId="58" w15:restartNumberingAfterBreak="0">
    <w:nsid w:val="7C053041"/>
    <w:multiLevelType w:val="multilevel"/>
    <w:tmpl w:val="C0CCE4B2"/>
    <w:numStyleLink w:val="TableList"/>
  </w:abstractNum>
  <w:abstractNum w:abstractNumId="59" w15:restartNumberingAfterBreak="0">
    <w:nsid w:val="7CA643D5"/>
    <w:multiLevelType w:val="multilevel"/>
    <w:tmpl w:val="C0CCE4B2"/>
    <w:numStyleLink w:val="TableList"/>
  </w:abstractNum>
  <w:abstractNum w:abstractNumId="60" w15:restartNumberingAfterBreak="0">
    <w:nsid w:val="7D7B2C5E"/>
    <w:multiLevelType w:val="multilevel"/>
    <w:tmpl w:val="C0CCE4B2"/>
    <w:numStyleLink w:val="TableList"/>
  </w:abstractNum>
  <w:abstractNum w:abstractNumId="61" w15:restartNumberingAfterBreak="0">
    <w:nsid w:val="7F7A3BED"/>
    <w:multiLevelType w:val="multilevel"/>
    <w:tmpl w:val="C0CCE4B2"/>
    <w:numStyleLink w:val="TableList"/>
  </w:abstractNum>
  <w:num w:numId="1" w16cid:durableId="1300499540">
    <w:abstractNumId w:val="39"/>
  </w:num>
  <w:num w:numId="2" w16cid:durableId="1484354647">
    <w:abstractNumId w:val="49"/>
  </w:num>
  <w:num w:numId="3" w16cid:durableId="1018392955">
    <w:abstractNumId w:val="15"/>
  </w:num>
  <w:num w:numId="4" w16cid:durableId="1556116202">
    <w:abstractNumId w:val="2"/>
  </w:num>
  <w:num w:numId="5" w16cid:durableId="818881184">
    <w:abstractNumId w:val="48"/>
  </w:num>
  <w:num w:numId="6" w16cid:durableId="1140533152">
    <w:abstractNumId w:val="59"/>
  </w:num>
  <w:num w:numId="7" w16cid:durableId="1113982564">
    <w:abstractNumId w:val="19"/>
  </w:num>
  <w:num w:numId="8" w16cid:durableId="1535197280">
    <w:abstractNumId w:val="38"/>
  </w:num>
  <w:num w:numId="9" w16cid:durableId="1034158828">
    <w:abstractNumId w:val="0"/>
  </w:num>
  <w:num w:numId="10" w16cid:durableId="587420640">
    <w:abstractNumId w:val="41"/>
  </w:num>
  <w:num w:numId="11" w16cid:durableId="1018775965">
    <w:abstractNumId w:val="21"/>
  </w:num>
  <w:num w:numId="12" w16cid:durableId="660694792">
    <w:abstractNumId w:val="28"/>
  </w:num>
  <w:num w:numId="13" w16cid:durableId="1043209112">
    <w:abstractNumId w:val="34"/>
  </w:num>
  <w:num w:numId="14" w16cid:durableId="919096236">
    <w:abstractNumId w:val="56"/>
  </w:num>
  <w:num w:numId="15" w16cid:durableId="1012880428">
    <w:abstractNumId w:val="51"/>
  </w:num>
  <w:num w:numId="16" w16cid:durableId="1469419">
    <w:abstractNumId w:val="10"/>
  </w:num>
  <w:num w:numId="17" w16cid:durableId="620843091">
    <w:abstractNumId w:val="53"/>
  </w:num>
  <w:num w:numId="18" w16cid:durableId="2036498077">
    <w:abstractNumId w:val="43"/>
  </w:num>
  <w:num w:numId="19" w16cid:durableId="991374685">
    <w:abstractNumId w:val="57"/>
  </w:num>
  <w:num w:numId="20" w16cid:durableId="934479431">
    <w:abstractNumId w:val="6"/>
  </w:num>
  <w:num w:numId="21" w16cid:durableId="1972636635">
    <w:abstractNumId w:val="1"/>
  </w:num>
  <w:num w:numId="22" w16cid:durableId="776020077">
    <w:abstractNumId w:val="27"/>
  </w:num>
  <w:num w:numId="23" w16cid:durableId="18625131">
    <w:abstractNumId w:val="33"/>
  </w:num>
  <w:num w:numId="24" w16cid:durableId="1945574327">
    <w:abstractNumId w:val="16"/>
  </w:num>
  <w:num w:numId="25" w16cid:durableId="722021482">
    <w:abstractNumId w:val="8"/>
  </w:num>
  <w:num w:numId="26" w16cid:durableId="1829973471">
    <w:abstractNumId w:val="25"/>
  </w:num>
  <w:num w:numId="27" w16cid:durableId="255947876">
    <w:abstractNumId w:val="13"/>
  </w:num>
  <w:num w:numId="28" w16cid:durableId="681012232">
    <w:abstractNumId w:val="60"/>
  </w:num>
  <w:num w:numId="29" w16cid:durableId="1570918640">
    <w:abstractNumId w:val="35"/>
  </w:num>
  <w:num w:numId="30" w16cid:durableId="1575116446">
    <w:abstractNumId w:val="5"/>
  </w:num>
  <w:num w:numId="31" w16cid:durableId="519591031">
    <w:abstractNumId w:val="17"/>
  </w:num>
  <w:num w:numId="32" w16cid:durableId="1140345616">
    <w:abstractNumId w:val="20"/>
  </w:num>
  <w:num w:numId="33" w16cid:durableId="321203780">
    <w:abstractNumId w:val="7"/>
  </w:num>
  <w:num w:numId="34" w16cid:durableId="1312564769">
    <w:abstractNumId w:val="3"/>
  </w:num>
  <w:num w:numId="35" w16cid:durableId="402996264">
    <w:abstractNumId w:val="12"/>
  </w:num>
  <w:num w:numId="36" w16cid:durableId="782456953">
    <w:abstractNumId w:val="14"/>
  </w:num>
  <w:num w:numId="37" w16cid:durableId="921571676">
    <w:abstractNumId w:val="9"/>
  </w:num>
  <w:num w:numId="38" w16cid:durableId="2065450097">
    <w:abstractNumId w:val="22"/>
  </w:num>
  <w:num w:numId="39" w16cid:durableId="442117330">
    <w:abstractNumId w:val="26"/>
  </w:num>
  <w:num w:numId="40" w16cid:durableId="534386089">
    <w:abstractNumId w:val="46"/>
  </w:num>
  <w:num w:numId="41" w16cid:durableId="1180434530">
    <w:abstractNumId w:val="55"/>
  </w:num>
  <w:num w:numId="42" w16cid:durableId="525214725">
    <w:abstractNumId w:val="31"/>
  </w:num>
  <w:num w:numId="43" w16cid:durableId="775441189">
    <w:abstractNumId w:val="61"/>
  </w:num>
  <w:num w:numId="44" w16cid:durableId="689526112">
    <w:abstractNumId w:val="45"/>
  </w:num>
  <w:num w:numId="45" w16cid:durableId="2129279064">
    <w:abstractNumId w:val="36"/>
  </w:num>
  <w:num w:numId="46" w16cid:durableId="181289280">
    <w:abstractNumId w:val="23"/>
  </w:num>
  <w:num w:numId="47" w16cid:durableId="877661545">
    <w:abstractNumId w:val="47"/>
  </w:num>
  <w:num w:numId="48" w16cid:durableId="74404965">
    <w:abstractNumId w:val="18"/>
  </w:num>
  <w:num w:numId="49" w16cid:durableId="403838007">
    <w:abstractNumId w:val="29"/>
  </w:num>
  <w:num w:numId="50" w16cid:durableId="128282581">
    <w:abstractNumId w:val="50"/>
  </w:num>
  <w:num w:numId="51" w16cid:durableId="1765568092">
    <w:abstractNumId w:val="11"/>
  </w:num>
  <w:num w:numId="52" w16cid:durableId="312299258">
    <w:abstractNumId w:val="24"/>
  </w:num>
  <w:num w:numId="53" w16cid:durableId="643698284">
    <w:abstractNumId w:val="44"/>
  </w:num>
  <w:num w:numId="54" w16cid:durableId="1574120783">
    <w:abstractNumId w:val="58"/>
  </w:num>
  <w:num w:numId="55" w16cid:durableId="844788329">
    <w:abstractNumId w:val="37"/>
  </w:num>
  <w:num w:numId="56" w16cid:durableId="1204098854">
    <w:abstractNumId w:val="30"/>
  </w:num>
  <w:num w:numId="57" w16cid:durableId="201214169">
    <w:abstractNumId w:val="42"/>
  </w:num>
  <w:num w:numId="58" w16cid:durableId="1747998179">
    <w:abstractNumId w:val="32"/>
  </w:num>
  <w:num w:numId="59" w16cid:durableId="1864662417">
    <w:abstractNumId w:val="4"/>
  </w:num>
  <w:num w:numId="60" w16cid:durableId="748699227">
    <w:abstractNumId w:val="54"/>
  </w:num>
  <w:num w:numId="61" w16cid:durableId="284509424">
    <w:abstractNumId w:val="40"/>
  </w:num>
  <w:num w:numId="62" w16cid:durableId="7289156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7"/>
    <w:rsid w:val="0000669E"/>
    <w:rsid w:val="00033DD6"/>
    <w:rsid w:val="000455B9"/>
    <w:rsid w:val="00061090"/>
    <w:rsid w:val="000654AF"/>
    <w:rsid w:val="00076439"/>
    <w:rsid w:val="0009344B"/>
    <w:rsid w:val="000C033C"/>
    <w:rsid w:val="000E123E"/>
    <w:rsid w:val="000F1793"/>
    <w:rsid w:val="000F6EE1"/>
    <w:rsid w:val="00131E8E"/>
    <w:rsid w:val="00136E8E"/>
    <w:rsid w:val="00147B38"/>
    <w:rsid w:val="0017054F"/>
    <w:rsid w:val="0017627C"/>
    <w:rsid w:val="00177658"/>
    <w:rsid w:val="00184729"/>
    <w:rsid w:val="001B584A"/>
    <w:rsid w:val="001C0A04"/>
    <w:rsid w:val="001D5286"/>
    <w:rsid w:val="001D643B"/>
    <w:rsid w:val="00206289"/>
    <w:rsid w:val="00223B5B"/>
    <w:rsid w:val="0022402D"/>
    <w:rsid w:val="002333CC"/>
    <w:rsid w:val="002379E4"/>
    <w:rsid w:val="00250ABB"/>
    <w:rsid w:val="00252BCC"/>
    <w:rsid w:val="00265B7A"/>
    <w:rsid w:val="002725B7"/>
    <w:rsid w:val="00275F95"/>
    <w:rsid w:val="00276B9F"/>
    <w:rsid w:val="0028140E"/>
    <w:rsid w:val="002838BD"/>
    <w:rsid w:val="00284B0C"/>
    <w:rsid w:val="00290DE9"/>
    <w:rsid w:val="002B7842"/>
    <w:rsid w:val="002C2A66"/>
    <w:rsid w:val="002E2CFD"/>
    <w:rsid w:val="002ECC8F"/>
    <w:rsid w:val="002F46FC"/>
    <w:rsid w:val="00305018"/>
    <w:rsid w:val="00310893"/>
    <w:rsid w:val="0031443C"/>
    <w:rsid w:val="00322FDA"/>
    <w:rsid w:val="003259BD"/>
    <w:rsid w:val="00347CA9"/>
    <w:rsid w:val="00353DAB"/>
    <w:rsid w:val="0036229D"/>
    <w:rsid w:val="00366873"/>
    <w:rsid w:val="00390596"/>
    <w:rsid w:val="003A6264"/>
    <w:rsid w:val="003D433E"/>
    <w:rsid w:val="003D61DB"/>
    <w:rsid w:val="003E526D"/>
    <w:rsid w:val="003E66A4"/>
    <w:rsid w:val="003E68D2"/>
    <w:rsid w:val="004073D0"/>
    <w:rsid w:val="0041243B"/>
    <w:rsid w:val="00415E0C"/>
    <w:rsid w:val="0043467C"/>
    <w:rsid w:val="00443506"/>
    <w:rsid w:val="00457B6A"/>
    <w:rsid w:val="00491DA9"/>
    <w:rsid w:val="00492C86"/>
    <w:rsid w:val="004B016C"/>
    <w:rsid w:val="004B6842"/>
    <w:rsid w:val="004C70C3"/>
    <w:rsid w:val="004F4A53"/>
    <w:rsid w:val="005173B0"/>
    <w:rsid w:val="00530D39"/>
    <w:rsid w:val="005570F3"/>
    <w:rsid w:val="00582C78"/>
    <w:rsid w:val="00586E61"/>
    <w:rsid w:val="0058BBC8"/>
    <w:rsid w:val="00594F33"/>
    <w:rsid w:val="005A34FC"/>
    <w:rsid w:val="005F20FC"/>
    <w:rsid w:val="00604926"/>
    <w:rsid w:val="0062067B"/>
    <w:rsid w:val="0064333D"/>
    <w:rsid w:val="006445E3"/>
    <w:rsid w:val="00651E6E"/>
    <w:rsid w:val="00682F6B"/>
    <w:rsid w:val="0069E5F4"/>
    <w:rsid w:val="006C0114"/>
    <w:rsid w:val="006C1B09"/>
    <w:rsid w:val="006F1CEF"/>
    <w:rsid w:val="007024A0"/>
    <w:rsid w:val="007164FB"/>
    <w:rsid w:val="0071685F"/>
    <w:rsid w:val="00731D23"/>
    <w:rsid w:val="00746DC2"/>
    <w:rsid w:val="00752BD6"/>
    <w:rsid w:val="00795104"/>
    <w:rsid w:val="007B5028"/>
    <w:rsid w:val="007C4C00"/>
    <w:rsid w:val="007D2A7E"/>
    <w:rsid w:val="007D4C61"/>
    <w:rsid w:val="007F69B9"/>
    <w:rsid w:val="007F7D3B"/>
    <w:rsid w:val="00801537"/>
    <w:rsid w:val="008079F1"/>
    <w:rsid w:val="00811B7A"/>
    <w:rsid w:val="00821F32"/>
    <w:rsid w:val="00826639"/>
    <w:rsid w:val="00866E73"/>
    <w:rsid w:val="00872756"/>
    <w:rsid w:val="00873B13"/>
    <w:rsid w:val="00895831"/>
    <w:rsid w:val="008B473C"/>
    <w:rsid w:val="008D162C"/>
    <w:rsid w:val="008D42F3"/>
    <w:rsid w:val="00900F23"/>
    <w:rsid w:val="00910620"/>
    <w:rsid w:val="009248BA"/>
    <w:rsid w:val="009332ED"/>
    <w:rsid w:val="00934CC1"/>
    <w:rsid w:val="0094415F"/>
    <w:rsid w:val="00946AAC"/>
    <w:rsid w:val="00952CDB"/>
    <w:rsid w:val="0096204A"/>
    <w:rsid w:val="00962784"/>
    <w:rsid w:val="009820EC"/>
    <w:rsid w:val="009924AC"/>
    <w:rsid w:val="009B1A4D"/>
    <w:rsid w:val="009C49B7"/>
    <w:rsid w:val="009C6410"/>
    <w:rsid w:val="009D50D6"/>
    <w:rsid w:val="009E37D4"/>
    <w:rsid w:val="009E437C"/>
    <w:rsid w:val="009E7028"/>
    <w:rsid w:val="00A41211"/>
    <w:rsid w:val="00A52D03"/>
    <w:rsid w:val="00A6006B"/>
    <w:rsid w:val="00A60CB1"/>
    <w:rsid w:val="00A632F0"/>
    <w:rsid w:val="00A7177E"/>
    <w:rsid w:val="00A7437C"/>
    <w:rsid w:val="00A83C9F"/>
    <w:rsid w:val="00A91A95"/>
    <w:rsid w:val="00AA0364"/>
    <w:rsid w:val="00AB5EFF"/>
    <w:rsid w:val="00AB7780"/>
    <w:rsid w:val="00AC43D7"/>
    <w:rsid w:val="00AC7081"/>
    <w:rsid w:val="00AD4EC8"/>
    <w:rsid w:val="00AD78C9"/>
    <w:rsid w:val="00AE28AA"/>
    <w:rsid w:val="00AF0E03"/>
    <w:rsid w:val="00B034F4"/>
    <w:rsid w:val="00B24BE5"/>
    <w:rsid w:val="00B25AB7"/>
    <w:rsid w:val="00B3723E"/>
    <w:rsid w:val="00B438D8"/>
    <w:rsid w:val="00B8630B"/>
    <w:rsid w:val="00B91F05"/>
    <w:rsid w:val="00B93335"/>
    <w:rsid w:val="00B94CFE"/>
    <w:rsid w:val="00BB05E7"/>
    <w:rsid w:val="00BC0542"/>
    <w:rsid w:val="00BE043D"/>
    <w:rsid w:val="00BE1C68"/>
    <w:rsid w:val="00C05033"/>
    <w:rsid w:val="00C0700B"/>
    <w:rsid w:val="00C30912"/>
    <w:rsid w:val="00C43A35"/>
    <w:rsid w:val="00C450F7"/>
    <w:rsid w:val="00C47D61"/>
    <w:rsid w:val="00C541AB"/>
    <w:rsid w:val="00C744CE"/>
    <w:rsid w:val="00C77B6C"/>
    <w:rsid w:val="00CF172F"/>
    <w:rsid w:val="00D242FD"/>
    <w:rsid w:val="00D27156"/>
    <w:rsid w:val="00D31A8B"/>
    <w:rsid w:val="00D323AF"/>
    <w:rsid w:val="00D577E7"/>
    <w:rsid w:val="00D71C2A"/>
    <w:rsid w:val="00D756F3"/>
    <w:rsid w:val="00D938E0"/>
    <w:rsid w:val="00D9766F"/>
    <w:rsid w:val="00DB304B"/>
    <w:rsid w:val="00DB3A8C"/>
    <w:rsid w:val="00DD380D"/>
    <w:rsid w:val="00DE0182"/>
    <w:rsid w:val="00DF450A"/>
    <w:rsid w:val="00E003DC"/>
    <w:rsid w:val="00E00F53"/>
    <w:rsid w:val="00E139F1"/>
    <w:rsid w:val="00E23D4D"/>
    <w:rsid w:val="00E47746"/>
    <w:rsid w:val="00E53294"/>
    <w:rsid w:val="00E5362A"/>
    <w:rsid w:val="00E5792D"/>
    <w:rsid w:val="00E61A9F"/>
    <w:rsid w:val="00E6730D"/>
    <w:rsid w:val="00E80A0F"/>
    <w:rsid w:val="00E82AF7"/>
    <w:rsid w:val="00E91898"/>
    <w:rsid w:val="00EA4698"/>
    <w:rsid w:val="00EA5765"/>
    <w:rsid w:val="00EB47B3"/>
    <w:rsid w:val="00EC665E"/>
    <w:rsid w:val="00EE1E03"/>
    <w:rsid w:val="00F0627A"/>
    <w:rsid w:val="00F13C15"/>
    <w:rsid w:val="00F22DB3"/>
    <w:rsid w:val="00F25D6D"/>
    <w:rsid w:val="00F30D40"/>
    <w:rsid w:val="00F601AD"/>
    <w:rsid w:val="00F67763"/>
    <w:rsid w:val="00F72C88"/>
    <w:rsid w:val="00F8079D"/>
    <w:rsid w:val="00F84041"/>
    <w:rsid w:val="00FA35F3"/>
    <w:rsid w:val="00FA48D2"/>
    <w:rsid w:val="00FB19AA"/>
    <w:rsid w:val="00FC1B74"/>
    <w:rsid w:val="00FD3C6A"/>
    <w:rsid w:val="00FD414C"/>
    <w:rsid w:val="00FE1722"/>
    <w:rsid w:val="00FE30D4"/>
    <w:rsid w:val="00FF3B3F"/>
    <w:rsid w:val="00FF4D38"/>
    <w:rsid w:val="00FF7E44"/>
    <w:rsid w:val="01854766"/>
    <w:rsid w:val="02149BE7"/>
    <w:rsid w:val="025EBB77"/>
    <w:rsid w:val="028D658E"/>
    <w:rsid w:val="02FD7DD8"/>
    <w:rsid w:val="0349C796"/>
    <w:rsid w:val="03988900"/>
    <w:rsid w:val="03F4FC32"/>
    <w:rsid w:val="04ED3428"/>
    <w:rsid w:val="04F8D69F"/>
    <w:rsid w:val="05284085"/>
    <w:rsid w:val="0769EBBE"/>
    <w:rsid w:val="08B3D045"/>
    <w:rsid w:val="09786849"/>
    <w:rsid w:val="09D5C7E4"/>
    <w:rsid w:val="0A2CADB3"/>
    <w:rsid w:val="0C9E7BFB"/>
    <w:rsid w:val="0CB5BD0B"/>
    <w:rsid w:val="0CC6F617"/>
    <w:rsid w:val="0F5B511E"/>
    <w:rsid w:val="0FD54A9E"/>
    <w:rsid w:val="0FFB95A0"/>
    <w:rsid w:val="10385685"/>
    <w:rsid w:val="104FB446"/>
    <w:rsid w:val="1123D1E0"/>
    <w:rsid w:val="11831A77"/>
    <w:rsid w:val="11879747"/>
    <w:rsid w:val="119C2981"/>
    <w:rsid w:val="11CCD1D3"/>
    <w:rsid w:val="123A33A1"/>
    <w:rsid w:val="13B4524E"/>
    <w:rsid w:val="14F3EE5A"/>
    <w:rsid w:val="1555F404"/>
    <w:rsid w:val="15C0ECA0"/>
    <w:rsid w:val="15FBA243"/>
    <w:rsid w:val="16744C2B"/>
    <w:rsid w:val="168A0FF1"/>
    <w:rsid w:val="16EC67BA"/>
    <w:rsid w:val="186C0FA9"/>
    <w:rsid w:val="18915E04"/>
    <w:rsid w:val="1944C804"/>
    <w:rsid w:val="196EB0B3"/>
    <w:rsid w:val="19AABDD3"/>
    <w:rsid w:val="19BEBB5B"/>
    <w:rsid w:val="1A36D5BA"/>
    <w:rsid w:val="1A96AE27"/>
    <w:rsid w:val="1BAA72AC"/>
    <w:rsid w:val="1BD5355B"/>
    <w:rsid w:val="1C0EBF03"/>
    <w:rsid w:val="1C302E24"/>
    <w:rsid w:val="1C9DF91F"/>
    <w:rsid w:val="1E6F8782"/>
    <w:rsid w:val="1F5AD373"/>
    <w:rsid w:val="1F988683"/>
    <w:rsid w:val="215E36B1"/>
    <w:rsid w:val="21F60988"/>
    <w:rsid w:val="220788DE"/>
    <w:rsid w:val="22138152"/>
    <w:rsid w:val="22B4D95F"/>
    <w:rsid w:val="22CCFA6F"/>
    <w:rsid w:val="246D7C3C"/>
    <w:rsid w:val="24AC3F25"/>
    <w:rsid w:val="253D37B5"/>
    <w:rsid w:val="25ABD950"/>
    <w:rsid w:val="25B8BE09"/>
    <w:rsid w:val="25E6906C"/>
    <w:rsid w:val="25EC7A21"/>
    <w:rsid w:val="27884A82"/>
    <w:rsid w:val="2826167A"/>
    <w:rsid w:val="2879ECD4"/>
    <w:rsid w:val="2904E625"/>
    <w:rsid w:val="29FE00EE"/>
    <w:rsid w:val="2ACEB027"/>
    <w:rsid w:val="2B9542C7"/>
    <w:rsid w:val="2BB69E6D"/>
    <w:rsid w:val="2CBDACF9"/>
    <w:rsid w:val="2D8BADC1"/>
    <w:rsid w:val="2E197177"/>
    <w:rsid w:val="2FED94AA"/>
    <w:rsid w:val="31A58927"/>
    <w:rsid w:val="31AB6BA4"/>
    <w:rsid w:val="32217C69"/>
    <w:rsid w:val="33788229"/>
    <w:rsid w:val="3387B324"/>
    <w:rsid w:val="33BDD23B"/>
    <w:rsid w:val="342C9AE5"/>
    <w:rsid w:val="3504C925"/>
    <w:rsid w:val="3547BF98"/>
    <w:rsid w:val="35678B55"/>
    <w:rsid w:val="36F660DE"/>
    <w:rsid w:val="3777EA9A"/>
    <w:rsid w:val="38285DCE"/>
    <w:rsid w:val="383711E3"/>
    <w:rsid w:val="39127C2B"/>
    <w:rsid w:val="392903D6"/>
    <w:rsid w:val="39D06AB4"/>
    <w:rsid w:val="3A3A3597"/>
    <w:rsid w:val="3B3E835D"/>
    <w:rsid w:val="3BAC5E12"/>
    <w:rsid w:val="3E4B8DF0"/>
    <w:rsid w:val="3E9927AA"/>
    <w:rsid w:val="3EAAE5C9"/>
    <w:rsid w:val="3EBA2240"/>
    <w:rsid w:val="3FF893C7"/>
    <w:rsid w:val="41146AC9"/>
    <w:rsid w:val="413415BB"/>
    <w:rsid w:val="414CDBB2"/>
    <w:rsid w:val="41C02025"/>
    <w:rsid w:val="4326ECC3"/>
    <w:rsid w:val="43348F7F"/>
    <w:rsid w:val="44BD9B32"/>
    <w:rsid w:val="454A0FB9"/>
    <w:rsid w:val="455AD5C9"/>
    <w:rsid w:val="46C5E82D"/>
    <w:rsid w:val="47D08792"/>
    <w:rsid w:val="48E55E72"/>
    <w:rsid w:val="4A082BB3"/>
    <w:rsid w:val="4B8071FB"/>
    <w:rsid w:val="4C1282F3"/>
    <w:rsid w:val="4C43C81C"/>
    <w:rsid w:val="4C61DD01"/>
    <w:rsid w:val="4CAA6B6E"/>
    <w:rsid w:val="4DF653A6"/>
    <w:rsid w:val="4E2A1F12"/>
    <w:rsid w:val="4F2826B6"/>
    <w:rsid w:val="4F28A0F1"/>
    <w:rsid w:val="5012FB26"/>
    <w:rsid w:val="50278F0E"/>
    <w:rsid w:val="50C41F53"/>
    <w:rsid w:val="519FC08D"/>
    <w:rsid w:val="521684B4"/>
    <w:rsid w:val="5223F2AF"/>
    <w:rsid w:val="525FEFB4"/>
    <w:rsid w:val="53BDDC4F"/>
    <w:rsid w:val="54C8C974"/>
    <w:rsid w:val="55038824"/>
    <w:rsid w:val="5541E122"/>
    <w:rsid w:val="554AD47E"/>
    <w:rsid w:val="55CF9F9C"/>
    <w:rsid w:val="56DDB183"/>
    <w:rsid w:val="57BEA0D0"/>
    <w:rsid w:val="58820115"/>
    <w:rsid w:val="58B1D4FD"/>
    <w:rsid w:val="5A5EFC9C"/>
    <w:rsid w:val="5ADB1A9C"/>
    <w:rsid w:val="5B8ABB81"/>
    <w:rsid w:val="5C0F2427"/>
    <w:rsid w:val="5C3F1606"/>
    <w:rsid w:val="5C59EB79"/>
    <w:rsid w:val="5D6786C2"/>
    <w:rsid w:val="5DAF9763"/>
    <w:rsid w:val="5DBD6DA3"/>
    <w:rsid w:val="5DC80D8B"/>
    <w:rsid w:val="5E3483D8"/>
    <w:rsid w:val="5F562FE5"/>
    <w:rsid w:val="606383D0"/>
    <w:rsid w:val="610A98DA"/>
    <w:rsid w:val="62219DB2"/>
    <w:rsid w:val="62C0B460"/>
    <w:rsid w:val="62EE0280"/>
    <w:rsid w:val="63E21CE6"/>
    <w:rsid w:val="647EB534"/>
    <w:rsid w:val="64A0288D"/>
    <w:rsid w:val="66096B3E"/>
    <w:rsid w:val="662B4A6F"/>
    <w:rsid w:val="666357E1"/>
    <w:rsid w:val="669012B8"/>
    <w:rsid w:val="673F7C5B"/>
    <w:rsid w:val="68D5188D"/>
    <w:rsid w:val="69FDC445"/>
    <w:rsid w:val="6A927089"/>
    <w:rsid w:val="6B0610A5"/>
    <w:rsid w:val="6BB983AA"/>
    <w:rsid w:val="6C2E40EA"/>
    <w:rsid w:val="6C68FD48"/>
    <w:rsid w:val="6D0309B5"/>
    <w:rsid w:val="6DD878F8"/>
    <w:rsid w:val="6F435BAF"/>
    <w:rsid w:val="6F94C818"/>
    <w:rsid w:val="6FF41583"/>
    <w:rsid w:val="708C49DB"/>
    <w:rsid w:val="70DCC398"/>
    <w:rsid w:val="718C0492"/>
    <w:rsid w:val="718FE5E4"/>
    <w:rsid w:val="71A3248C"/>
    <w:rsid w:val="71D1338F"/>
    <w:rsid w:val="722A7721"/>
    <w:rsid w:val="723952D5"/>
    <w:rsid w:val="72CE9413"/>
    <w:rsid w:val="73966F65"/>
    <w:rsid w:val="73E5B8B3"/>
    <w:rsid w:val="73EACA20"/>
    <w:rsid w:val="74C3A554"/>
    <w:rsid w:val="74C70DF8"/>
    <w:rsid w:val="7589818E"/>
    <w:rsid w:val="7593D125"/>
    <w:rsid w:val="75F130C0"/>
    <w:rsid w:val="7688F73C"/>
    <w:rsid w:val="774B999E"/>
    <w:rsid w:val="778132A5"/>
    <w:rsid w:val="7787AA1C"/>
    <w:rsid w:val="77D0B69F"/>
    <w:rsid w:val="787646D8"/>
    <w:rsid w:val="78AD1CD5"/>
    <w:rsid w:val="78C84AB9"/>
    <w:rsid w:val="78E26492"/>
    <w:rsid w:val="7945B9E8"/>
    <w:rsid w:val="79F1FE70"/>
    <w:rsid w:val="7A413D46"/>
    <w:rsid w:val="7A641B1A"/>
    <w:rsid w:val="7B068B66"/>
    <w:rsid w:val="7B46E848"/>
    <w:rsid w:val="7E515F3D"/>
    <w:rsid w:val="7F02E90C"/>
    <w:rsid w:val="7F218B0E"/>
    <w:rsid w:val="7F956A41"/>
    <w:rsid w:val="7FBDB550"/>
    <w:rsid w:val="7FC74C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C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4CC1"/>
    <w:rPr>
      <w:rFonts w:ascii="Arial" w:hAnsi="Arial" w:cs="Arial"/>
      <w:szCs w:val="24"/>
    </w:rPr>
  </w:style>
  <w:style w:type="paragraph" w:styleId="Heading1">
    <w:name w:val="heading 1"/>
    <w:basedOn w:val="Normal"/>
    <w:next w:val="Normal"/>
    <w:link w:val="Heading1Char"/>
    <w:uiPriority w:val="6"/>
    <w:qFormat/>
    <w:rsid w:val="00492C86"/>
    <w:pPr>
      <w:keepNext/>
      <w:keepLines/>
      <w:spacing w:before="240" w:after="0"/>
      <w:outlineLvl w:val="0"/>
    </w:pPr>
    <w:rPr>
      <w:rFonts w:asciiTheme="majorHAnsi" w:eastAsiaTheme="majorEastAsia" w:hAnsiTheme="majorHAnsi" w:cstheme="majorBidi"/>
      <w:color w:val="00AFD7" w:themeColor="accent1"/>
      <w:sz w:val="48"/>
      <w:szCs w:val="32"/>
    </w:rPr>
  </w:style>
  <w:style w:type="paragraph" w:styleId="Heading2">
    <w:name w:val="heading 2"/>
    <w:basedOn w:val="Normal"/>
    <w:next w:val="Normal"/>
    <w:link w:val="Heading2Char"/>
    <w:uiPriority w:val="7"/>
    <w:unhideWhenUsed/>
    <w:qFormat/>
    <w:rsid w:val="00492C86"/>
    <w:pPr>
      <w:keepNext/>
      <w:keepLines/>
      <w:spacing w:before="40" w:after="240"/>
      <w:outlineLvl w:val="1"/>
    </w:pPr>
    <w:rPr>
      <w:rFonts w:asciiTheme="majorHAnsi" w:eastAsiaTheme="majorEastAsia" w:hAnsiTheme="majorHAnsi" w:cstheme="majorBidi"/>
      <w:color w:val="12326E" w:themeColor="accent2"/>
      <w:sz w:val="32"/>
      <w:szCs w:val="26"/>
    </w:rPr>
  </w:style>
  <w:style w:type="paragraph" w:styleId="Heading3">
    <w:name w:val="heading 3"/>
    <w:basedOn w:val="Normal"/>
    <w:next w:val="Normal"/>
    <w:link w:val="Heading3Char"/>
    <w:uiPriority w:val="8"/>
    <w:unhideWhenUsed/>
    <w:qFormat/>
    <w:rsid w:val="00492C86"/>
    <w:pPr>
      <w:keepNext/>
      <w:keepLines/>
      <w:spacing w:before="40" w:after="100"/>
      <w:outlineLvl w:val="2"/>
    </w:pPr>
    <w:rPr>
      <w:rFonts w:asciiTheme="majorHAnsi" w:eastAsiaTheme="majorEastAsia" w:hAnsiTheme="majorHAnsi" w:cstheme="majorBidi"/>
      <w:b/>
      <w:color w:val="12326E" w:themeColor="accent2"/>
      <w:sz w:val="26"/>
    </w:rPr>
  </w:style>
  <w:style w:type="paragraph" w:styleId="Heading4">
    <w:name w:val="heading 4"/>
    <w:basedOn w:val="Normal"/>
    <w:next w:val="Normal"/>
    <w:link w:val="Heading4Char"/>
    <w:uiPriority w:val="9"/>
    <w:unhideWhenUsed/>
    <w:qFormat/>
    <w:rsid w:val="007164FB"/>
    <w:pPr>
      <w:keepNext/>
      <w:keepLines/>
      <w:spacing w:before="200" w:after="0"/>
      <w:outlineLvl w:val="3"/>
    </w:pPr>
    <w:rPr>
      <w:rFonts w:asciiTheme="majorHAnsi" w:eastAsiaTheme="majorEastAsia" w:hAnsiTheme="majorHAnsi" w:cstheme="majorBidi"/>
      <w:b/>
      <w:bCs/>
      <w:i/>
      <w:iCs/>
      <w:color w:val="00AFD7"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3E"/>
    <w:rPr>
      <w:rFonts w:ascii="Arial" w:hAnsi="Arial" w:cs="Arial"/>
      <w:sz w:val="24"/>
      <w:szCs w:val="24"/>
    </w:rPr>
  </w:style>
  <w:style w:type="paragraph" w:styleId="Footer">
    <w:name w:val="footer"/>
    <w:basedOn w:val="Normal"/>
    <w:link w:val="FooterChar"/>
    <w:uiPriority w:val="99"/>
    <w:unhideWhenUsed/>
    <w:rsid w:val="003D433E"/>
    <w:pPr>
      <w:tabs>
        <w:tab w:val="center" w:pos="4513"/>
        <w:tab w:val="right" w:pos="9026"/>
      </w:tabs>
      <w:spacing w:after="0" w:line="240" w:lineRule="auto"/>
    </w:pPr>
    <w:rPr>
      <w:b/>
      <w:sz w:val="20"/>
    </w:rPr>
  </w:style>
  <w:style w:type="character" w:customStyle="1" w:styleId="FooterChar">
    <w:name w:val="Footer Char"/>
    <w:basedOn w:val="DefaultParagraphFont"/>
    <w:link w:val="Footer"/>
    <w:uiPriority w:val="99"/>
    <w:rsid w:val="003D433E"/>
    <w:rPr>
      <w:rFonts w:ascii="Arial" w:hAnsi="Arial" w:cs="Arial"/>
      <w:b/>
      <w:sz w:val="20"/>
      <w:szCs w:val="24"/>
    </w:rPr>
  </w:style>
  <w:style w:type="character" w:customStyle="1" w:styleId="Heading2Char">
    <w:name w:val="Heading 2 Char"/>
    <w:basedOn w:val="DefaultParagraphFont"/>
    <w:link w:val="Heading2"/>
    <w:uiPriority w:val="7"/>
    <w:rsid w:val="00492C86"/>
    <w:rPr>
      <w:rFonts w:asciiTheme="majorHAnsi" w:eastAsiaTheme="majorEastAsia" w:hAnsiTheme="majorHAnsi" w:cstheme="majorBidi"/>
      <w:color w:val="12326E" w:themeColor="accent2"/>
      <w:sz w:val="32"/>
      <w:szCs w:val="26"/>
    </w:rPr>
  </w:style>
  <w:style w:type="paragraph" w:styleId="BalloonText">
    <w:name w:val="Balloon Text"/>
    <w:basedOn w:val="Normal"/>
    <w:link w:val="BalloonTextChar"/>
    <w:uiPriority w:val="99"/>
    <w:semiHidden/>
    <w:unhideWhenUsed/>
    <w:rsid w:val="0043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7C"/>
    <w:rPr>
      <w:rFonts w:ascii="Segoe UI" w:hAnsi="Segoe UI" w:cs="Segoe UI"/>
      <w:sz w:val="18"/>
      <w:szCs w:val="18"/>
    </w:rPr>
  </w:style>
  <w:style w:type="paragraph" w:styleId="Revision">
    <w:name w:val="Revision"/>
    <w:hidden/>
    <w:uiPriority w:val="99"/>
    <w:semiHidden/>
    <w:rsid w:val="0043467C"/>
    <w:pPr>
      <w:spacing w:after="0" w:line="240" w:lineRule="auto"/>
    </w:pPr>
    <w:rPr>
      <w:rFonts w:ascii="Arial" w:hAnsi="Arial" w:cs="Arial"/>
      <w:sz w:val="24"/>
      <w:szCs w:val="24"/>
    </w:rPr>
  </w:style>
  <w:style w:type="paragraph" w:customStyle="1" w:styleId="Normal0ptAfter">
    <w:name w:val="Normal 0pt After"/>
    <w:basedOn w:val="Normal"/>
    <w:uiPriority w:val="1"/>
    <w:qFormat/>
    <w:rsid w:val="0043467C"/>
    <w:pPr>
      <w:spacing w:after="0"/>
    </w:pPr>
  </w:style>
  <w:style w:type="character" w:customStyle="1" w:styleId="Heading3Char">
    <w:name w:val="Heading 3 Char"/>
    <w:basedOn w:val="DefaultParagraphFont"/>
    <w:link w:val="Heading3"/>
    <w:uiPriority w:val="8"/>
    <w:rsid w:val="00492C86"/>
    <w:rPr>
      <w:rFonts w:asciiTheme="majorHAnsi" w:eastAsiaTheme="majorEastAsia" w:hAnsiTheme="majorHAnsi" w:cstheme="majorBidi"/>
      <w:b/>
      <w:color w:val="12326E" w:themeColor="accent2"/>
      <w:sz w:val="26"/>
      <w:szCs w:val="24"/>
    </w:rPr>
  </w:style>
  <w:style w:type="character" w:customStyle="1" w:styleId="Heading1Char">
    <w:name w:val="Heading 1 Char"/>
    <w:basedOn w:val="DefaultParagraphFont"/>
    <w:link w:val="Heading1"/>
    <w:uiPriority w:val="6"/>
    <w:rsid w:val="00492C86"/>
    <w:rPr>
      <w:rFonts w:asciiTheme="majorHAnsi" w:eastAsiaTheme="majorEastAsia" w:hAnsiTheme="majorHAnsi" w:cstheme="majorBidi"/>
      <w:color w:val="00AFD7" w:themeColor="accent1"/>
      <w:sz w:val="48"/>
      <w:szCs w:val="32"/>
    </w:rPr>
  </w:style>
  <w:style w:type="paragraph" w:styleId="ListParagraph">
    <w:name w:val="List Paragraph"/>
    <w:basedOn w:val="Normal"/>
    <w:uiPriority w:val="34"/>
    <w:qFormat/>
    <w:rsid w:val="0043467C"/>
    <w:pPr>
      <w:ind w:left="720"/>
      <w:contextualSpacing/>
    </w:pPr>
  </w:style>
  <w:style w:type="paragraph" w:customStyle="1" w:styleId="IndentNormalStandard">
    <w:name w:val="Indent Normal Standard"/>
    <w:basedOn w:val="ListParagraph"/>
    <w:uiPriority w:val="3"/>
    <w:qFormat/>
    <w:rsid w:val="00457B6A"/>
    <w:pPr>
      <w:numPr>
        <w:numId w:val="3"/>
      </w:numPr>
    </w:pPr>
  </w:style>
  <w:style w:type="paragraph" w:styleId="FootnoteText">
    <w:name w:val="footnote text"/>
    <w:basedOn w:val="Normal"/>
    <w:link w:val="FootnoteTextChar"/>
    <w:uiPriority w:val="99"/>
    <w:semiHidden/>
    <w:unhideWhenUsed/>
    <w:rsid w:val="00457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B6A"/>
    <w:rPr>
      <w:rFonts w:ascii="Arial" w:hAnsi="Arial" w:cs="Arial"/>
      <w:sz w:val="20"/>
      <w:szCs w:val="20"/>
    </w:rPr>
  </w:style>
  <w:style w:type="character" w:styleId="FootnoteReference">
    <w:name w:val="footnote reference"/>
    <w:basedOn w:val="DefaultParagraphFont"/>
    <w:uiPriority w:val="99"/>
    <w:semiHidden/>
    <w:unhideWhenUsed/>
    <w:rsid w:val="00457B6A"/>
    <w:rPr>
      <w:vertAlign w:val="superscript"/>
    </w:rPr>
  </w:style>
  <w:style w:type="table" w:styleId="TableGrid">
    <w:name w:val="Table Grid"/>
    <w:basedOn w:val="TableNormal"/>
    <w:uiPriority w:val="59"/>
    <w:rsid w:val="00492C86"/>
    <w:pPr>
      <w:spacing w:after="0" w:line="240" w:lineRule="auto"/>
    </w:pPr>
    <w:tblPr>
      <w:tblBorders>
        <w:top w:val="single" w:sz="6" w:space="0" w:color="12326E" w:themeColor="accent2"/>
        <w:left w:val="single" w:sz="6" w:space="0" w:color="12326E" w:themeColor="accent2"/>
        <w:bottom w:val="single" w:sz="6" w:space="0" w:color="12326E" w:themeColor="accent2"/>
        <w:right w:val="single" w:sz="6" w:space="0" w:color="12326E" w:themeColor="accent2"/>
        <w:insideH w:val="single" w:sz="6" w:space="0" w:color="12326E" w:themeColor="accent2"/>
        <w:insideV w:val="single" w:sz="6" w:space="0" w:color="12326E" w:themeColor="accent2"/>
      </w:tblBorders>
    </w:tblPr>
  </w:style>
  <w:style w:type="paragraph" w:customStyle="1" w:styleId="TableBody">
    <w:name w:val="Table Body"/>
    <w:basedOn w:val="Normal"/>
    <w:uiPriority w:val="11"/>
    <w:qFormat/>
    <w:rsid w:val="00A7177E"/>
    <w:pPr>
      <w:spacing w:after="0" w:line="240" w:lineRule="auto"/>
    </w:pPr>
    <w:rPr>
      <w:rFonts w:asciiTheme="majorHAnsi" w:hAnsiTheme="majorHAnsi" w:cstheme="majorHAnsi"/>
      <w:sz w:val="20"/>
      <w:szCs w:val="20"/>
    </w:rPr>
  </w:style>
  <w:style w:type="paragraph" w:customStyle="1" w:styleId="TableHeader">
    <w:name w:val="Table Header"/>
    <w:basedOn w:val="Normal"/>
    <w:uiPriority w:val="11"/>
    <w:qFormat/>
    <w:rsid w:val="00A7177E"/>
    <w:pPr>
      <w:spacing w:after="0" w:line="240" w:lineRule="auto"/>
    </w:pPr>
    <w:rPr>
      <w:rFonts w:asciiTheme="majorHAnsi" w:hAnsiTheme="majorHAnsi" w:cstheme="majorHAnsi"/>
      <w:b/>
      <w:szCs w:val="22"/>
    </w:rPr>
  </w:style>
  <w:style w:type="paragraph" w:customStyle="1" w:styleId="TableBold">
    <w:name w:val="Table Bold"/>
    <w:basedOn w:val="TableBody"/>
    <w:uiPriority w:val="11"/>
    <w:qFormat/>
    <w:rsid w:val="00A7177E"/>
    <w:rPr>
      <w:b/>
    </w:rPr>
  </w:style>
  <w:style w:type="paragraph" w:customStyle="1" w:styleId="CoverCPS">
    <w:name w:val="Cover CPS"/>
    <w:basedOn w:val="Normal"/>
    <w:uiPriority w:val="19"/>
    <w:qFormat/>
    <w:rsid w:val="00492C86"/>
    <w:rPr>
      <w:b/>
      <w:color w:val="00AFD7" w:themeColor="accent1"/>
      <w:sz w:val="40"/>
      <w:szCs w:val="40"/>
    </w:rPr>
  </w:style>
  <w:style w:type="paragraph" w:customStyle="1" w:styleId="CoverTitle">
    <w:name w:val="Cover: Title"/>
    <w:basedOn w:val="Normal"/>
    <w:uiPriority w:val="19"/>
    <w:qFormat/>
    <w:rsid w:val="00492C86"/>
    <w:pPr>
      <w:spacing w:line="216" w:lineRule="auto"/>
    </w:pPr>
    <w:rPr>
      <w:color w:val="12326E" w:themeColor="accent2"/>
      <w:sz w:val="72"/>
      <w:szCs w:val="72"/>
    </w:rPr>
  </w:style>
  <w:style w:type="paragraph" w:styleId="TOCHeading">
    <w:name w:val="TOC Heading"/>
    <w:basedOn w:val="Heading1"/>
    <w:next w:val="Normal"/>
    <w:uiPriority w:val="39"/>
    <w:unhideWhenUsed/>
    <w:qFormat/>
    <w:rsid w:val="0062067B"/>
    <w:pPr>
      <w:spacing w:line="259" w:lineRule="auto"/>
      <w:outlineLvl w:val="9"/>
    </w:pPr>
    <w:rPr>
      <w:color w:val="0082A1" w:themeColor="accent1" w:themeShade="BF"/>
      <w:sz w:val="32"/>
      <w:lang w:val="en-US"/>
    </w:rPr>
  </w:style>
  <w:style w:type="paragraph" w:styleId="TOC1">
    <w:name w:val="toc 1"/>
    <w:basedOn w:val="Normal"/>
    <w:next w:val="Normal"/>
    <w:autoRedefine/>
    <w:uiPriority w:val="39"/>
    <w:semiHidden/>
    <w:unhideWhenUsed/>
    <w:rsid w:val="0062067B"/>
    <w:pPr>
      <w:spacing w:after="100"/>
    </w:pPr>
  </w:style>
  <w:style w:type="paragraph" w:styleId="TOC2">
    <w:name w:val="toc 2"/>
    <w:basedOn w:val="Normal"/>
    <w:next w:val="Normal"/>
    <w:autoRedefine/>
    <w:uiPriority w:val="39"/>
    <w:unhideWhenUsed/>
    <w:rsid w:val="0062067B"/>
    <w:pPr>
      <w:spacing w:after="100"/>
      <w:ind w:left="240"/>
    </w:pPr>
  </w:style>
  <w:style w:type="paragraph" w:styleId="TOC3">
    <w:name w:val="toc 3"/>
    <w:basedOn w:val="Normal"/>
    <w:next w:val="Normal"/>
    <w:autoRedefine/>
    <w:uiPriority w:val="39"/>
    <w:unhideWhenUsed/>
    <w:rsid w:val="0062067B"/>
    <w:pPr>
      <w:spacing w:after="100"/>
      <w:ind w:left="480"/>
    </w:pPr>
  </w:style>
  <w:style w:type="character" w:styleId="Hyperlink">
    <w:name w:val="Hyperlink"/>
    <w:basedOn w:val="DefaultParagraphFont"/>
    <w:uiPriority w:val="99"/>
    <w:unhideWhenUsed/>
    <w:rsid w:val="0062067B"/>
    <w:rPr>
      <w:color w:val="12326E" w:themeColor="hyperlink"/>
      <w:u w:val="single"/>
    </w:rPr>
  </w:style>
  <w:style w:type="character" w:customStyle="1" w:styleId="9pt">
    <w:name w:val="9pt"/>
    <w:basedOn w:val="DefaultParagraphFont"/>
    <w:uiPriority w:val="19"/>
    <w:qFormat/>
    <w:rsid w:val="00866E73"/>
    <w:rPr>
      <w:sz w:val="18"/>
      <w:szCs w:val="18"/>
    </w:rPr>
  </w:style>
  <w:style w:type="paragraph" w:customStyle="1" w:styleId="TableList0">
    <w:name w:val="Table List"/>
    <w:basedOn w:val="TableBody"/>
    <w:uiPriority w:val="11"/>
    <w:rsid w:val="00D27156"/>
    <w:pPr>
      <w:spacing w:after="60"/>
    </w:pPr>
  </w:style>
  <w:style w:type="numbering" w:customStyle="1" w:styleId="TableList">
    <w:name w:val="TableList"/>
    <w:uiPriority w:val="99"/>
    <w:rsid w:val="00131E8E"/>
    <w:pPr>
      <w:numPr>
        <w:numId w:val="4"/>
      </w:numPr>
    </w:pPr>
  </w:style>
  <w:style w:type="table" w:customStyle="1" w:styleId="PlainTable21">
    <w:name w:val="Plain Table 21"/>
    <w:basedOn w:val="TableNormal"/>
    <w:uiPriority w:val="42"/>
    <w:rsid w:val="000764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SSummary3Col">
    <w:name w:val="PS Summary 3 Col"/>
    <w:basedOn w:val="TableNormal"/>
    <w:uiPriority w:val="99"/>
    <w:rsid w:val="00B3723E"/>
    <w:pPr>
      <w:spacing w:after="0" w:line="240" w:lineRule="auto"/>
    </w:pPr>
    <w:tblPr>
      <w:tblBorders>
        <w:top w:val="single" w:sz="2" w:space="0" w:color="3F3F3F" w:themeColor="text2"/>
        <w:bottom w:val="single" w:sz="2" w:space="0" w:color="3F3F3F" w:themeColor="text2"/>
        <w:insideH w:val="single" w:sz="2" w:space="0" w:color="3F3F3F" w:themeColor="text2"/>
      </w:tblBorders>
      <w:tblCellMar>
        <w:top w:w="113" w:type="dxa"/>
        <w:bottom w:w="113" w:type="dxa"/>
      </w:tblCellMar>
    </w:tblPr>
    <w:trPr>
      <w:cantSplit/>
    </w:trPr>
  </w:style>
  <w:style w:type="paragraph" w:customStyle="1" w:styleId="Contents">
    <w:name w:val="Contents"/>
    <w:basedOn w:val="Normal"/>
    <w:qFormat/>
    <w:rsid w:val="00934CC1"/>
    <w:pPr>
      <w:tabs>
        <w:tab w:val="left" w:pos="567"/>
        <w:tab w:val="right" w:leader="dot" w:pos="9923"/>
      </w:tabs>
    </w:pPr>
    <w:rPr>
      <w:sz w:val="26"/>
      <w:szCs w:val="28"/>
    </w:rPr>
  </w:style>
  <w:style w:type="character" w:styleId="CommentReference">
    <w:name w:val="annotation reference"/>
    <w:basedOn w:val="DefaultParagraphFont"/>
    <w:uiPriority w:val="99"/>
    <w:semiHidden/>
    <w:unhideWhenUsed/>
    <w:rsid w:val="00B94CFE"/>
    <w:rPr>
      <w:sz w:val="16"/>
      <w:szCs w:val="16"/>
    </w:rPr>
  </w:style>
  <w:style w:type="paragraph" w:styleId="CommentText">
    <w:name w:val="annotation text"/>
    <w:basedOn w:val="Normal"/>
    <w:link w:val="CommentTextChar"/>
    <w:uiPriority w:val="99"/>
    <w:unhideWhenUsed/>
    <w:rsid w:val="00B94CFE"/>
    <w:pPr>
      <w:spacing w:line="240" w:lineRule="auto"/>
    </w:pPr>
    <w:rPr>
      <w:sz w:val="20"/>
      <w:szCs w:val="20"/>
    </w:rPr>
  </w:style>
  <w:style w:type="character" w:customStyle="1" w:styleId="CommentTextChar">
    <w:name w:val="Comment Text Char"/>
    <w:basedOn w:val="DefaultParagraphFont"/>
    <w:link w:val="CommentText"/>
    <w:uiPriority w:val="99"/>
    <w:rsid w:val="00B94C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4CFE"/>
    <w:rPr>
      <w:b/>
      <w:bCs/>
    </w:rPr>
  </w:style>
  <w:style w:type="character" w:customStyle="1" w:styleId="CommentSubjectChar">
    <w:name w:val="Comment Subject Char"/>
    <w:basedOn w:val="CommentTextChar"/>
    <w:link w:val="CommentSubject"/>
    <w:uiPriority w:val="99"/>
    <w:semiHidden/>
    <w:rsid w:val="00B94CFE"/>
    <w:rPr>
      <w:rFonts w:ascii="Arial" w:hAnsi="Arial" w:cs="Arial"/>
      <w:b/>
      <w:bCs/>
      <w:sz w:val="20"/>
      <w:szCs w:val="20"/>
    </w:rPr>
  </w:style>
  <w:style w:type="paragraph" w:styleId="NoSpacing">
    <w:name w:val="No Spacing"/>
    <w:link w:val="NoSpacingChar"/>
    <w:uiPriority w:val="1"/>
    <w:qFormat/>
    <w:rsid w:val="00FE30D4"/>
    <w:pPr>
      <w:spacing w:after="0" w:line="240" w:lineRule="auto"/>
    </w:pPr>
    <w:rPr>
      <w:rFonts w:ascii="Arial" w:hAnsi="Arial" w:cs="Arial"/>
      <w:sz w:val="24"/>
      <w:szCs w:val="24"/>
    </w:rPr>
  </w:style>
  <w:style w:type="character" w:customStyle="1" w:styleId="NoSpacingChar">
    <w:name w:val="No Spacing Char"/>
    <w:basedOn w:val="DefaultParagraphFont"/>
    <w:link w:val="NoSpacing"/>
    <w:uiPriority w:val="1"/>
    <w:rsid w:val="00FE30D4"/>
    <w:rPr>
      <w:rFonts w:ascii="Arial" w:hAnsi="Arial" w:cs="Arial"/>
      <w:sz w:val="24"/>
      <w:szCs w:val="24"/>
    </w:rPr>
  </w:style>
  <w:style w:type="paragraph" w:customStyle="1" w:styleId="Knowledge">
    <w:name w:val="Knowledge"/>
    <w:basedOn w:val="Normal"/>
    <w:rsid w:val="00FE30D4"/>
    <w:pPr>
      <w:numPr>
        <w:numId w:val="9"/>
      </w:numPr>
      <w:spacing w:before="120" w:after="120" w:line="240" w:lineRule="auto"/>
    </w:pPr>
    <w:rPr>
      <w:rFonts w:eastAsia="Times New Roman" w:cs="Times New Roman"/>
    </w:rPr>
  </w:style>
  <w:style w:type="character" w:customStyle="1" w:styleId="Heading4Char">
    <w:name w:val="Heading 4 Char"/>
    <w:basedOn w:val="DefaultParagraphFont"/>
    <w:link w:val="Heading4"/>
    <w:uiPriority w:val="9"/>
    <w:rsid w:val="007164FB"/>
    <w:rPr>
      <w:rFonts w:asciiTheme="majorHAnsi" w:eastAsiaTheme="majorEastAsia" w:hAnsiTheme="majorHAnsi" w:cstheme="majorBidi"/>
      <w:b/>
      <w:bCs/>
      <w:i/>
      <w:iCs/>
      <w:color w:val="00AFD7" w:themeColor="accent1"/>
      <w:szCs w:val="24"/>
    </w:rPr>
  </w:style>
  <w:style w:type="paragraph" w:customStyle="1" w:styleId="TableBody6ptB4">
    <w:name w:val="TableBody 6pt B4"/>
    <w:basedOn w:val="TableBody"/>
    <w:qFormat/>
    <w:rsid w:val="00C47D61"/>
    <w:pPr>
      <w:spacing w:before="120"/>
      <w:ind w:left="284" w:hanging="284"/>
    </w:pPr>
  </w:style>
  <w:style w:type="character" w:customStyle="1" w:styleId="apple-converted-space">
    <w:name w:val="apple-converted-space"/>
    <w:basedOn w:val="DefaultParagraphFont"/>
    <w:rsid w:val="00E23D4D"/>
  </w:style>
  <w:style w:type="paragraph" w:styleId="NormalWeb">
    <w:name w:val="Normal (Web)"/>
    <w:basedOn w:val="Normal"/>
    <w:uiPriority w:val="99"/>
    <w:semiHidden/>
    <w:unhideWhenUsed/>
    <w:rsid w:val="0022402D"/>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Default">
    <w:name w:val="Default"/>
    <w:rsid w:val="007F7D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848763">
      <w:bodyDiv w:val="1"/>
      <w:marLeft w:val="0"/>
      <w:marRight w:val="0"/>
      <w:marTop w:val="0"/>
      <w:marBottom w:val="0"/>
      <w:divBdr>
        <w:top w:val="none" w:sz="0" w:space="0" w:color="auto"/>
        <w:left w:val="none" w:sz="0" w:space="0" w:color="auto"/>
        <w:bottom w:val="none" w:sz="0" w:space="0" w:color="auto"/>
        <w:right w:val="none" w:sz="0" w:space="0" w:color="auto"/>
      </w:divBdr>
    </w:div>
    <w:div w:id="585387465">
      <w:bodyDiv w:val="1"/>
      <w:marLeft w:val="0"/>
      <w:marRight w:val="0"/>
      <w:marTop w:val="0"/>
      <w:marBottom w:val="0"/>
      <w:divBdr>
        <w:top w:val="none" w:sz="0" w:space="0" w:color="auto"/>
        <w:left w:val="none" w:sz="0" w:space="0" w:color="auto"/>
        <w:bottom w:val="none" w:sz="0" w:space="0" w:color="auto"/>
        <w:right w:val="none" w:sz="0" w:space="0" w:color="auto"/>
      </w:divBdr>
    </w:div>
    <w:div w:id="1176649779">
      <w:bodyDiv w:val="1"/>
      <w:marLeft w:val="0"/>
      <w:marRight w:val="0"/>
      <w:marTop w:val="0"/>
      <w:marBottom w:val="0"/>
      <w:divBdr>
        <w:top w:val="none" w:sz="0" w:space="0" w:color="auto"/>
        <w:left w:val="none" w:sz="0" w:space="0" w:color="auto"/>
        <w:bottom w:val="none" w:sz="0" w:space="0" w:color="auto"/>
        <w:right w:val="none" w:sz="0" w:space="0" w:color="auto"/>
      </w:divBdr>
    </w:div>
    <w:div w:id="19654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CIMSPA New Brand">
      <a:dk1>
        <a:srgbClr val="000000"/>
      </a:dk1>
      <a:lt1>
        <a:srgbClr val="FFFFFF"/>
      </a:lt1>
      <a:dk2>
        <a:srgbClr val="3F3F3F"/>
      </a:dk2>
      <a:lt2>
        <a:srgbClr val="BFBFBF"/>
      </a:lt2>
      <a:accent1>
        <a:srgbClr val="00AFD7"/>
      </a:accent1>
      <a:accent2>
        <a:srgbClr val="12326E"/>
      </a:accent2>
      <a:accent3>
        <a:srgbClr val="00B0AD"/>
      </a:accent3>
      <a:accent4>
        <a:srgbClr val="A5DAEC"/>
      </a:accent4>
      <a:accent5>
        <a:srgbClr val="AFB751"/>
      </a:accent5>
      <a:accent6>
        <a:srgbClr val="69B651"/>
      </a:accent6>
      <a:hlink>
        <a:srgbClr val="1232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2cc083-cb3f-4352-a987-c987a6f63529">
      <Terms xmlns="http://schemas.microsoft.com/office/infopath/2007/PartnerControls"/>
    </lcf76f155ced4ddcb4097134ff3c332f>
    <TaxCatchAll xmlns="43dea6a0-5dfa-4730-8d79-72060efeb39a" xsi:nil="true"/>
    <_Flow_SignoffStatus xmlns="4c2cc083-cb3f-4352-a987-c987a6f635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EFE58EA79EF46A985695F31243A4D" ma:contentTypeVersion="17" ma:contentTypeDescription="Create a new document." ma:contentTypeScope="" ma:versionID="ada248b842f5bef9684509a3f57af655">
  <xsd:schema xmlns:xsd="http://www.w3.org/2001/XMLSchema" xmlns:xs="http://www.w3.org/2001/XMLSchema" xmlns:p="http://schemas.microsoft.com/office/2006/metadata/properties" xmlns:ns2="4c2cc083-cb3f-4352-a987-c987a6f63529" xmlns:ns3="43dea6a0-5dfa-4730-8d79-72060efeb39a" targetNamespace="http://schemas.microsoft.com/office/2006/metadata/properties" ma:root="true" ma:fieldsID="ec8a78c8de072abf831314e55c6a6900" ns2:_="" ns3:_="">
    <xsd:import namespace="4c2cc083-cb3f-4352-a987-c987a6f63529"/>
    <xsd:import namespace="43dea6a0-5dfa-4730-8d79-72060efeb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cc083-cb3f-4352-a987-c987a6f63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efa95c-ada2-49ca-b7da-2209422d2c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ea6a0-5dfa-4730-8d79-72060efeb3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7964dd-c70d-487c-a6e1-9f886e5ba04b}" ma:internalName="TaxCatchAll" ma:showField="CatchAllData" ma:web="43dea6a0-5dfa-4730-8d79-72060efeb3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26AFE-9447-44C4-BF68-0BC6C595AD1A}">
  <ds:schemaRefs>
    <ds:schemaRef ds:uri="http://schemas.microsoft.com/sharepoint/v3/contenttype/forms"/>
  </ds:schemaRefs>
</ds:datastoreItem>
</file>

<file path=customXml/itemProps2.xml><?xml version="1.0" encoding="utf-8"?>
<ds:datastoreItem xmlns:ds="http://schemas.openxmlformats.org/officeDocument/2006/customXml" ds:itemID="{4D8CD8AF-F646-4AE3-8DA6-F5A621485DFF}">
  <ds:schemaRefs>
    <ds:schemaRef ds:uri="http://schemas.microsoft.com/office/2006/metadata/properties"/>
    <ds:schemaRef ds:uri="http://schemas.microsoft.com/office/infopath/2007/PartnerControls"/>
    <ds:schemaRef ds:uri="4c2cc083-cb3f-4352-a987-c987a6f63529"/>
    <ds:schemaRef ds:uri="43dea6a0-5dfa-4730-8d79-72060efeb39a"/>
  </ds:schemaRefs>
</ds:datastoreItem>
</file>

<file path=customXml/itemProps3.xml><?xml version="1.0" encoding="utf-8"?>
<ds:datastoreItem xmlns:ds="http://schemas.openxmlformats.org/officeDocument/2006/customXml" ds:itemID="{9F7E2C78-C8D9-2242-97CC-3FA1875A5456}">
  <ds:schemaRefs>
    <ds:schemaRef ds:uri="http://schemas.openxmlformats.org/officeDocument/2006/bibliography"/>
  </ds:schemaRefs>
</ds:datastoreItem>
</file>

<file path=customXml/itemProps4.xml><?xml version="1.0" encoding="utf-8"?>
<ds:datastoreItem xmlns:ds="http://schemas.openxmlformats.org/officeDocument/2006/customXml" ds:itemID="{F422A36B-BBEE-4586-A402-E3587552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cc083-cb3f-4352-a987-c987a6f63529"/>
    <ds:schemaRef ds:uri="43dea6a0-5dfa-4730-8d79-72060efe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Anderson</dc:creator>
  <cp:lastModifiedBy>Sue Wilkie</cp:lastModifiedBy>
  <cp:revision>5</cp:revision>
  <cp:lastPrinted>2017-10-11T15:53:00Z</cp:lastPrinted>
  <dcterms:created xsi:type="dcterms:W3CDTF">2024-06-21T08:54:00Z</dcterms:created>
  <dcterms:modified xsi:type="dcterms:W3CDTF">2025-05-30T11:26:00Z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0x010100987EFE58EA79EF46A985695F31243A4D</vt:lpwstr>
  </property>
  <property fmtid="{D5CDD505-2E9C-101B-9397-08002B2CF9AE}" pid="3" name="MediaServiceImageTags">
    <vt:lpwstr/>
  </property>
</Properties>
</file>